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 schedule – 2023/2024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ADU5318 – Bio- Statistics</w:t>
      </w:r>
    </w:p>
    <w:p>
      <w:pPr>
        <w:jc w:val="center"/>
      </w:pPr>
    </w:p>
    <w:tbl>
      <w:tblPr>
        <w:tblStyle w:val="4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514"/>
        <w:gridCol w:w="222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1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2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46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20-06-2023</w:t>
            </w:r>
          </w:p>
        </w:tc>
        <w:tc>
          <w:tcPr>
            <w:tcW w:w="2514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p.m - 3.00 p.m.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DSA1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OS+OL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20-06-2023</w:t>
            </w:r>
          </w:p>
        </w:tc>
        <w:tc>
          <w:tcPr>
            <w:tcW w:w="2514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 p.m.- 5.30 p.m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DSA2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OS+OL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25-07-2023</w:t>
            </w:r>
          </w:p>
        </w:tc>
        <w:tc>
          <w:tcPr>
            <w:tcW w:w="2514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 p.m. -8.00 p.m.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DSN3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27-08-2023</w:t>
            </w:r>
          </w:p>
        </w:tc>
        <w:tc>
          <w:tcPr>
            <w:tcW w:w="2514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 p.m. – 3.30 p.m.</w:t>
            </w:r>
          </w:p>
        </w:tc>
        <w:tc>
          <w:tcPr>
            <w:tcW w:w="2220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461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</w:t>
            </w:r>
          </w:p>
        </w:tc>
      </w:tr>
    </w:tbl>
    <w:p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2"/>
    <w:rsid w:val="00B15455"/>
    <w:rsid w:val="00B76872"/>
    <w:rsid w:val="589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12</TotalTime>
  <ScaleCrop>false</ScaleCrop>
  <LinksUpToDate>false</LinksUpToDate>
  <CharactersWithSpaces>252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2023-04-18T10:10:00Z</dcterms:created>
  <dc:creator>Computer Laboratory (Dept.Mathematics  )</dc:creator>
  <cp:lastModifiedBy>Reviewer</cp:lastModifiedBy>
  <dcterms:modified xsi:type="dcterms:W3CDTF">2023-04-18T12:12:35Z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0398c73c-1e2a-4367-a872-2a123e577ddb</vt:lpwstr>
  </property>
  <property fmtid="{D5CDD505-2E9C-101B-9397-08002B2CF9AE}" pid="3" name="KSOProductBuildVer">
    <vt:lpwstr>1033-11.2.0.11516</vt:lpwstr>
  </property>
  <property fmtid="{D5CDD505-2E9C-101B-9397-08002B2CF9AE}" pid="4" name="ICV">
    <vt:lpwstr>31CD94169DB04EF3A0C7B419267EBBDB</vt:lpwstr>
  </property>
</Properties>
</file>