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980"/>
        <w:gridCol w:w="1170"/>
        <w:gridCol w:w="925"/>
        <w:gridCol w:w="1145"/>
        <w:gridCol w:w="968"/>
        <w:gridCol w:w="1514"/>
        <w:gridCol w:w="758"/>
      </w:tblGrid>
      <w:tr w:rsidR="00610C8D" w:rsidRPr="008D7D97" w14:paraId="78E43599" w14:textId="77777777" w:rsidTr="00930E2D">
        <w:trPr>
          <w:trHeight w:val="152"/>
        </w:trPr>
        <w:tc>
          <w:tcPr>
            <w:tcW w:w="1638" w:type="dxa"/>
            <w:shd w:val="clear" w:color="auto" w:fill="auto"/>
          </w:tcPr>
          <w:p w14:paraId="3BAB3D69" w14:textId="77777777" w:rsidR="00610C8D" w:rsidRPr="008D7D97" w:rsidRDefault="00610C8D" w:rsidP="00930E2D">
            <w:pPr>
              <w:ind w:right="26"/>
              <w:rPr>
                <w:rFonts w:ascii="Arial" w:eastAsia="Arial Unicode MS" w:hAnsi="Arial" w:cs="Arial"/>
                <w:b/>
                <w:sz w:val="16"/>
                <w:szCs w:val="16"/>
              </w:rPr>
            </w:pPr>
            <w:r w:rsidRPr="008D7D97">
              <w:rPr>
                <w:rFonts w:ascii="Arial" w:eastAsia="Arial Unicode MS" w:hAnsi="Arial" w:cs="Arial"/>
                <w:b/>
                <w:sz w:val="16"/>
                <w:szCs w:val="16"/>
              </w:rPr>
              <w:t>Course Code</w:t>
            </w:r>
          </w:p>
        </w:tc>
        <w:tc>
          <w:tcPr>
            <w:tcW w:w="8460" w:type="dxa"/>
            <w:gridSpan w:val="7"/>
            <w:shd w:val="clear" w:color="auto" w:fill="auto"/>
          </w:tcPr>
          <w:p w14:paraId="335FAFB3" w14:textId="77777777" w:rsidR="00610C8D" w:rsidRPr="008D7D97" w:rsidRDefault="00610C8D" w:rsidP="00930E2D">
            <w:pPr>
              <w:ind w:right="26"/>
              <w:jc w:val="both"/>
              <w:rPr>
                <w:rFonts w:ascii="Arial" w:eastAsia="Arial Unicode MS" w:hAnsi="Arial" w:cs="Arial"/>
                <w:sz w:val="16"/>
                <w:szCs w:val="16"/>
              </w:rPr>
            </w:pPr>
            <w:r w:rsidRPr="008D7D97">
              <w:rPr>
                <w:rFonts w:ascii="Arial" w:hAnsi="Arial" w:cs="Arial"/>
                <w:sz w:val="16"/>
                <w:szCs w:val="16"/>
              </w:rPr>
              <w:t>CSU5309</w:t>
            </w:r>
          </w:p>
        </w:tc>
      </w:tr>
      <w:tr w:rsidR="00610C8D" w:rsidRPr="008D7D97" w14:paraId="4CADDF07" w14:textId="77777777" w:rsidTr="00930E2D">
        <w:trPr>
          <w:trHeight w:val="152"/>
        </w:trPr>
        <w:tc>
          <w:tcPr>
            <w:tcW w:w="1638" w:type="dxa"/>
            <w:shd w:val="clear" w:color="auto" w:fill="auto"/>
          </w:tcPr>
          <w:p w14:paraId="65E92B09" w14:textId="77777777" w:rsidR="00610C8D" w:rsidRPr="008D7D97" w:rsidRDefault="00610C8D" w:rsidP="00930E2D">
            <w:pPr>
              <w:ind w:right="26"/>
              <w:rPr>
                <w:rFonts w:ascii="Arial" w:eastAsia="Arial Unicode MS" w:hAnsi="Arial" w:cs="Arial"/>
                <w:b/>
                <w:sz w:val="16"/>
                <w:szCs w:val="16"/>
              </w:rPr>
            </w:pPr>
            <w:r>
              <w:rPr>
                <w:rFonts w:ascii="Arial" w:eastAsia="Arial Unicode MS" w:hAnsi="Arial" w:cs="Arial"/>
                <w:b/>
                <w:sz w:val="16"/>
                <w:szCs w:val="16"/>
              </w:rPr>
              <w:t>Level</w:t>
            </w:r>
          </w:p>
        </w:tc>
        <w:tc>
          <w:tcPr>
            <w:tcW w:w="8460" w:type="dxa"/>
            <w:gridSpan w:val="7"/>
            <w:shd w:val="clear" w:color="auto" w:fill="auto"/>
          </w:tcPr>
          <w:p w14:paraId="3D24ED3C" w14:textId="77777777" w:rsidR="00610C8D" w:rsidRPr="008D7D97" w:rsidRDefault="00610C8D" w:rsidP="00930E2D">
            <w:pPr>
              <w:ind w:left="28" w:right="26"/>
              <w:jc w:val="both"/>
              <w:rPr>
                <w:rFonts w:ascii="Arial" w:hAnsi="Arial" w:cs="Arial"/>
                <w:sz w:val="16"/>
                <w:szCs w:val="16"/>
              </w:rPr>
            </w:pPr>
            <w:r>
              <w:rPr>
                <w:rFonts w:ascii="Arial" w:hAnsi="Arial" w:cs="Arial"/>
                <w:sz w:val="16"/>
                <w:szCs w:val="16"/>
              </w:rPr>
              <w:t>5</w:t>
            </w:r>
          </w:p>
        </w:tc>
      </w:tr>
      <w:tr w:rsidR="00610C8D" w:rsidRPr="008D7D97" w14:paraId="2CDDA723" w14:textId="77777777" w:rsidTr="00930E2D">
        <w:trPr>
          <w:trHeight w:val="152"/>
        </w:trPr>
        <w:tc>
          <w:tcPr>
            <w:tcW w:w="1638" w:type="dxa"/>
            <w:shd w:val="clear" w:color="auto" w:fill="auto"/>
          </w:tcPr>
          <w:p w14:paraId="4551ED47" w14:textId="77777777" w:rsidR="00610C8D" w:rsidRPr="008D7D97" w:rsidRDefault="00610C8D" w:rsidP="00930E2D">
            <w:pPr>
              <w:ind w:right="26"/>
              <w:rPr>
                <w:rFonts w:ascii="Arial" w:eastAsia="Arial Unicode MS" w:hAnsi="Arial" w:cs="Arial"/>
                <w:b/>
                <w:sz w:val="16"/>
                <w:szCs w:val="16"/>
              </w:rPr>
            </w:pPr>
            <w:r w:rsidRPr="008D7D97">
              <w:rPr>
                <w:rFonts w:ascii="Arial" w:eastAsia="Arial Unicode MS" w:hAnsi="Arial" w:cs="Arial"/>
                <w:b/>
                <w:sz w:val="16"/>
                <w:szCs w:val="16"/>
              </w:rPr>
              <w:t>Course Title</w:t>
            </w:r>
          </w:p>
        </w:tc>
        <w:tc>
          <w:tcPr>
            <w:tcW w:w="8460" w:type="dxa"/>
            <w:gridSpan w:val="7"/>
            <w:shd w:val="clear" w:color="auto" w:fill="auto"/>
          </w:tcPr>
          <w:p w14:paraId="73089F8C" w14:textId="77777777" w:rsidR="00610C8D" w:rsidRPr="008D7D97" w:rsidRDefault="00610C8D" w:rsidP="00930E2D">
            <w:pPr>
              <w:ind w:left="28" w:right="26"/>
              <w:jc w:val="both"/>
              <w:rPr>
                <w:rFonts w:ascii="Arial" w:eastAsia="Arial Unicode MS" w:hAnsi="Arial" w:cs="Arial"/>
                <w:sz w:val="16"/>
                <w:szCs w:val="16"/>
              </w:rPr>
            </w:pPr>
            <w:r w:rsidRPr="008D7D97">
              <w:rPr>
                <w:rFonts w:ascii="Arial" w:hAnsi="Arial" w:cs="Arial"/>
                <w:sz w:val="16"/>
                <w:szCs w:val="16"/>
              </w:rPr>
              <w:t>Information Security and Cryptography</w:t>
            </w:r>
          </w:p>
        </w:tc>
      </w:tr>
      <w:tr w:rsidR="00610C8D" w:rsidRPr="008D7D97" w14:paraId="573CFDC1" w14:textId="77777777" w:rsidTr="00930E2D">
        <w:trPr>
          <w:trHeight w:val="152"/>
        </w:trPr>
        <w:tc>
          <w:tcPr>
            <w:tcW w:w="1638" w:type="dxa"/>
            <w:shd w:val="clear" w:color="auto" w:fill="auto"/>
          </w:tcPr>
          <w:p w14:paraId="4E61A522" w14:textId="77777777" w:rsidR="00610C8D" w:rsidRPr="008D7D97" w:rsidRDefault="00610C8D" w:rsidP="00930E2D">
            <w:pPr>
              <w:ind w:right="26"/>
              <w:rPr>
                <w:rFonts w:ascii="Arial" w:eastAsia="Arial Unicode MS" w:hAnsi="Arial" w:cs="Arial"/>
                <w:b/>
                <w:sz w:val="16"/>
                <w:szCs w:val="16"/>
              </w:rPr>
            </w:pPr>
            <w:r w:rsidRPr="008D7D97">
              <w:rPr>
                <w:rFonts w:ascii="Arial" w:eastAsia="Arial Unicode MS" w:hAnsi="Arial" w:cs="Arial"/>
                <w:b/>
                <w:sz w:val="16"/>
                <w:szCs w:val="16"/>
              </w:rPr>
              <w:t>Credit value</w:t>
            </w:r>
          </w:p>
        </w:tc>
        <w:tc>
          <w:tcPr>
            <w:tcW w:w="8460" w:type="dxa"/>
            <w:gridSpan w:val="7"/>
            <w:shd w:val="clear" w:color="auto" w:fill="auto"/>
          </w:tcPr>
          <w:p w14:paraId="1308E4C4" w14:textId="77777777" w:rsidR="00610C8D" w:rsidRPr="008D7D97" w:rsidRDefault="00610C8D" w:rsidP="00930E2D">
            <w:pPr>
              <w:ind w:left="28" w:right="26"/>
              <w:jc w:val="both"/>
              <w:rPr>
                <w:rFonts w:ascii="Arial" w:eastAsia="Arial Unicode MS" w:hAnsi="Arial" w:cs="Arial"/>
                <w:sz w:val="16"/>
                <w:szCs w:val="16"/>
              </w:rPr>
            </w:pPr>
            <w:r w:rsidRPr="008D7D97">
              <w:rPr>
                <w:rFonts w:ascii="Arial" w:eastAsia="Arial Unicode MS" w:hAnsi="Arial" w:cs="Arial"/>
                <w:sz w:val="16"/>
                <w:szCs w:val="16"/>
              </w:rPr>
              <w:t>3</w:t>
            </w:r>
          </w:p>
        </w:tc>
      </w:tr>
      <w:tr w:rsidR="00610C8D" w:rsidRPr="008D7D97" w14:paraId="5FD02B73" w14:textId="77777777" w:rsidTr="00930E2D">
        <w:trPr>
          <w:trHeight w:val="152"/>
        </w:trPr>
        <w:tc>
          <w:tcPr>
            <w:tcW w:w="1638" w:type="dxa"/>
            <w:shd w:val="clear" w:color="auto" w:fill="auto"/>
          </w:tcPr>
          <w:p w14:paraId="59DFCB0D" w14:textId="77777777" w:rsidR="00610C8D" w:rsidRPr="008D7D97" w:rsidRDefault="00610C8D" w:rsidP="00930E2D">
            <w:pPr>
              <w:ind w:right="26"/>
              <w:rPr>
                <w:rFonts w:ascii="Arial" w:eastAsia="Arial Unicode MS" w:hAnsi="Arial" w:cs="Arial"/>
                <w:b/>
                <w:sz w:val="16"/>
                <w:szCs w:val="16"/>
              </w:rPr>
            </w:pPr>
            <w:r w:rsidRPr="008D7D97">
              <w:rPr>
                <w:rFonts w:ascii="Arial" w:eastAsia="Arial Unicode MS" w:hAnsi="Arial" w:cs="Arial"/>
                <w:b/>
                <w:sz w:val="16"/>
                <w:szCs w:val="16"/>
              </w:rPr>
              <w:t>Core/Optional</w:t>
            </w:r>
          </w:p>
        </w:tc>
        <w:tc>
          <w:tcPr>
            <w:tcW w:w="8460" w:type="dxa"/>
            <w:gridSpan w:val="7"/>
            <w:shd w:val="clear" w:color="auto" w:fill="auto"/>
          </w:tcPr>
          <w:p w14:paraId="797D87D0" w14:textId="77777777" w:rsidR="00610C8D" w:rsidRPr="008D7D97" w:rsidRDefault="00610C8D" w:rsidP="00930E2D">
            <w:pPr>
              <w:ind w:left="28" w:right="26"/>
              <w:jc w:val="both"/>
              <w:rPr>
                <w:rFonts w:ascii="Arial" w:eastAsia="Arial Unicode MS" w:hAnsi="Arial" w:cs="Arial"/>
                <w:sz w:val="16"/>
                <w:szCs w:val="16"/>
              </w:rPr>
            </w:pPr>
            <w:r w:rsidRPr="008D7D97">
              <w:rPr>
                <w:rFonts w:ascii="Arial" w:hAnsi="Arial" w:cs="Arial"/>
                <w:sz w:val="16"/>
                <w:szCs w:val="16"/>
              </w:rPr>
              <w:t>Optional</w:t>
            </w:r>
          </w:p>
        </w:tc>
      </w:tr>
      <w:tr w:rsidR="00610C8D" w:rsidRPr="008D7D97" w14:paraId="50FAD812" w14:textId="77777777" w:rsidTr="00930E2D">
        <w:trPr>
          <w:trHeight w:val="152"/>
        </w:trPr>
        <w:tc>
          <w:tcPr>
            <w:tcW w:w="1638" w:type="dxa"/>
            <w:shd w:val="clear" w:color="auto" w:fill="auto"/>
          </w:tcPr>
          <w:p w14:paraId="501FC267" w14:textId="77777777" w:rsidR="00610C8D" w:rsidRPr="008D7D97" w:rsidRDefault="00610C8D" w:rsidP="00930E2D">
            <w:pPr>
              <w:ind w:right="26"/>
              <w:rPr>
                <w:rFonts w:ascii="Arial" w:eastAsia="Arial Unicode MS" w:hAnsi="Arial" w:cs="Arial"/>
                <w:b/>
                <w:sz w:val="16"/>
                <w:szCs w:val="16"/>
              </w:rPr>
            </w:pPr>
            <w:r w:rsidRPr="008D7D97">
              <w:rPr>
                <w:rFonts w:ascii="Arial" w:eastAsia="Arial Unicode MS" w:hAnsi="Arial" w:cs="Arial"/>
                <w:b/>
                <w:sz w:val="16"/>
                <w:szCs w:val="16"/>
              </w:rPr>
              <w:t>Prerequisites</w:t>
            </w:r>
          </w:p>
        </w:tc>
        <w:tc>
          <w:tcPr>
            <w:tcW w:w="8460" w:type="dxa"/>
            <w:gridSpan w:val="7"/>
            <w:shd w:val="clear" w:color="auto" w:fill="auto"/>
          </w:tcPr>
          <w:p w14:paraId="6D71CB46" w14:textId="77777777" w:rsidR="00610C8D" w:rsidRPr="00B0403E" w:rsidRDefault="00610C8D" w:rsidP="00930E2D">
            <w:pPr>
              <w:rPr>
                <w:rFonts w:ascii="Arial" w:hAnsi="Arial" w:cs="Arial"/>
                <w:sz w:val="16"/>
                <w:szCs w:val="16"/>
              </w:rPr>
            </w:pPr>
            <w:r w:rsidRPr="00B0403E">
              <w:rPr>
                <w:rFonts w:ascii="Arial" w:hAnsi="Arial" w:cs="Arial"/>
                <w:sz w:val="16"/>
                <w:szCs w:val="16"/>
              </w:rPr>
              <w:t>(EL/CR in 6 credits from L4 Computer Science courses)</w:t>
            </w:r>
          </w:p>
          <w:p w14:paraId="41901ED0" w14:textId="77777777" w:rsidR="00610C8D" w:rsidRPr="004D5D4A" w:rsidRDefault="00610C8D" w:rsidP="00930E2D">
            <w:pPr>
              <w:ind w:left="28"/>
              <w:jc w:val="both"/>
              <w:rPr>
                <w:rFonts w:ascii="Arial" w:hAnsi="Arial" w:cs="Arial"/>
                <w:sz w:val="16"/>
                <w:szCs w:val="16"/>
                <w:lang w:val="es-ES_tradnl"/>
              </w:rPr>
            </w:pPr>
            <w:r w:rsidRPr="00B0403E">
              <w:rPr>
                <w:rFonts w:ascii="Arial" w:hAnsi="Arial" w:cs="Arial"/>
                <w:sz w:val="16"/>
                <w:szCs w:val="16"/>
              </w:rPr>
              <w:t>(CSU</w:t>
            </w:r>
            <w:proofErr w:type="gramStart"/>
            <w:r w:rsidRPr="00B0403E">
              <w:rPr>
                <w:rFonts w:ascii="Arial" w:hAnsi="Arial" w:cs="Arial"/>
                <w:sz w:val="16"/>
                <w:szCs w:val="16"/>
              </w:rPr>
              <w:t>5304)+(</w:t>
            </w:r>
            <w:proofErr w:type="gramEnd"/>
            <w:r w:rsidRPr="00B0403E">
              <w:rPr>
                <w:rFonts w:ascii="Arial" w:hAnsi="Arial" w:cs="Arial"/>
                <w:sz w:val="16"/>
                <w:szCs w:val="16"/>
              </w:rPr>
              <w:t>CSU530</w:t>
            </w:r>
            <w:r>
              <w:rPr>
                <w:rFonts w:ascii="Arial" w:hAnsi="Arial" w:cs="Arial"/>
                <w:sz w:val="16"/>
                <w:szCs w:val="16"/>
              </w:rPr>
              <w:t>5) (EL/CR ) and EL/</w:t>
            </w:r>
            <w:r w:rsidRPr="00B0403E">
              <w:rPr>
                <w:rFonts w:ascii="Arial" w:hAnsi="Arial" w:cs="Arial"/>
                <w:sz w:val="16"/>
                <w:szCs w:val="16"/>
              </w:rPr>
              <w:t>CR in 6 credits from L4 Computer Science courses</w:t>
            </w:r>
          </w:p>
        </w:tc>
      </w:tr>
      <w:tr w:rsidR="00610C8D" w:rsidRPr="008D7D97" w14:paraId="313232AF" w14:textId="77777777" w:rsidTr="00930E2D">
        <w:trPr>
          <w:trHeight w:val="227"/>
        </w:trPr>
        <w:tc>
          <w:tcPr>
            <w:tcW w:w="1638" w:type="dxa"/>
            <w:vMerge w:val="restart"/>
            <w:shd w:val="clear" w:color="auto" w:fill="auto"/>
          </w:tcPr>
          <w:p w14:paraId="42400175" w14:textId="77777777" w:rsidR="00610C8D" w:rsidRPr="008D7D97" w:rsidRDefault="00610C8D" w:rsidP="00930E2D">
            <w:pPr>
              <w:ind w:right="26"/>
              <w:rPr>
                <w:rFonts w:ascii="Arial" w:eastAsia="Arial Unicode MS" w:hAnsi="Arial" w:cs="Arial"/>
                <w:b/>
                <w:sz w:val="16"/>
                <w:szCs w:val="16"/>
              </w:rPr>
            </w:pPr>
            <w:r w:rsidRPr="008D7D97">
              <w:rPr>
                <w:rFonts w:ascii="Arial" w:eastAsia="Arial Unicode MS" w:hAnsi="Arial" w:cs="Arial"/>
                <w:b/>
                <w:sz w:val="16"/>
                <w:szCs w:val="16"/>
              </w:rPr>
              <w:t>Hourly breakdown</w:t>
            </w:r>
          </w:p>
        </w:tc>
        <w:tc>
          <w:tcPr>
            <w:tcW w:w="3150" w:type="dxa"/>
            <w:gridSpan w:val="2"/>
            <w:shd w:val="clear" w:color="auto" w:fill="auto"/>
          </w:tcPr>
          <w:p w14:paraId="2C84B3F5" w14:textId="77777777" w:rsidR="00610C8D" w:rsidRPr="008D7D97" w:rsidRDefault="00610C8D" w:rsidP="00930E2D">
            <w:pPr>
              <w:ind w:left="28"/>
              <w:jc w:val="center"/>
              <w:rPr>
                <w:rFonts w:ascii="Arial" w:hAnsi="Arial" w:cs="Arial"/>
                <w:b/>
                <w:sz w:val="16"/>
                <w:szCs w:val="16"/>
              </w:rPr>
            </w:pPr>
            <w:r w:rsidRPr="008D7D97">
              <w:rPr>
                <w:rFonts w:ascii="Arial" w:hAnsi="Arial" w:cs="Arial"/>
                <w:b/>
                <w:sz w:val="16"/>
                <w:szCs w:val="16"/>
              </w:rPr>
              <w:t>Theory</w:t>
            </w:r>
          </w:p>
          <w:p w14:paraId="79F8784B" w14:textId="77777777" w:rsidR="00610C8D" w:rsidRPr="008D7D97" w:rsidRDefault="00610C8D" w:rsidP="00930E2D">
            <w:pPr>
              <w:ind w:left="28"/>
              <w:jc w:val="center"/>
              <w:rPr>
                <w:rFonts w:ascii="Arial" w:hAnsi="Arial" w:cs="Arial"/>
                <w:b/>
                <w:sz w:val="16"/>
                <w:szCs w:val="16"/>
              </w:rPr>
            </w:pPr>
          </w:p>
        </w:tc>
        <w:tc>
          <w:tcPr>
            <w:tcW w:w="925" w:type="dxa"/>
            <w:shd w:val="clear" w:color="auto" w:fill="auto"/>
          </w:tcPr>
          <w:p w14:paraId="4C2BE196" w14:textId="77777777" w:rsidR="00610C8D" w:rsidRPr="008D7D97" w:rsidRDefault="00610C8D" w:rsidP="00930E2D">
            <w:pPr>
              <w:ind w:left="28"/>
              <w:jc w:val="center"/>
              <w:rPr>
                <w:rFonts w:ascii="Arial" w:hAnsi="Arial" w:cs="Arial"/>
                <w:b/>
                <w:sz w:val="16"/>
                <w:szCs w:val="16"/>
              </w:rPr>
            </w:pPr>
            <w:r w:rsidRPr="008D7D97">
              <w:rPr>
                <w:rFonts w:ascii="Arial" w:hAnsi="Arial" w:cs="Arial"/>
                <w:b/>
                <w:sz w:val="16"/>
                <w:szCs w:val="16"/>
              </w:rPr>
              <w:t>Practical</w:t>
            </w:r>
          </w:p>
          <w:p w14:paraId="4A7A1993" w14:textId="77777777" w:rsidR="00610C8D" w:rsidRPr="008D7D97" w:rsidRDefault="00610C8D" w:rsidP="00930E2D">
            <w:pPr>
              <w:ind w:left="28"/>
              <w:jc w:val="center"/>
              <w:rPr>
                <w:rFonts w:ascii="Arial" w:hAnsi="Arial" w:cs="Arial"/>
                <w:b/>
                <w:sz w:val="16"/>
                <w:szCs w:val="16"/>
              </w:rPr>
            </w:pPr>
            <w:r w:rsidRPr="008D7D97">
              <w:rPr>
                <w:rFonts w:ascii="Arial" w:hAnsi="Arial" w:cs="Arial"/>
                <w:b/>
                <w:sz w:val="16"/>
                <w:szCs w:val="16"/>
              </w:rPr>
              <w:t>hours</w:t>
            </w:r>
          </w:p>
        </w:tc>
        <w:tc>
          <w:tcPr>
            <w:tcW w:w="2113" w:type="dxa"/>
            <w:gridSpan w:val="2"/>
            <w:shd w:val="clear" w:color="auto" w:fill="auto"/>
          </w:tcPr>
          <w:p w14:paraId="4933ED53" w14:textId="77777777" w:rsidR="00610C8D" w:rsidRPr="008D7D97" w:rsidRDefault="00610C8D" w:rsidP="00930E2D">
            <w:pPr>
              <w:ind w:left="28"/>
              <w:jc w:val="center"/>
              <w:rPr>
                <w:rFonts w:ascii="Arial" w:hAnsi="Arial" w:cs="Arial"/>
                <w:b/>
                <w:sz w:val="16"/>
                <w:szCs w:val="16"/>
              </w:rPr>
            </w:pPr>
            <w:r w:rsidRPr="008D7D97">
              <w:rPr>
                <w:rFonts w:ascii="Arial" w:hAnsi="Arial" w:cs="Arial"/>
                <w:b/>
                <w:sz w:val="16"/>
                <w:szCs w:val="16"/>
              </w:rPr>
              <w:t>Independent Learning</w:t>
            </w:r>
          </w:p>
        </w:tc>
        <w:tc>
          <w:tcPr>
            <w:tcW w:w="1514" w:type="dxa"/>
            <w:shd w:val="clear" w:color="auto" w:fill="auto"/>
          </w:tcPr>
          <w:p w14:paraId="68246995" w14:textId="77777777" w:rsidR="00610C8D" w:rsidRPr="008D7D97" w:rsidRDefault="00610C8D" w:rsidP="00930E2D">
            <w:pPr>
              <w:ind w:left="28" w:right="-44"/>
              <w:jc w:val="center"/>
              <w:rPr>
                <w:rFonts w:ascii="Arial" w:hAnsi="Arial" w:cs="Arial"/>
                <w:b/>
                <w:sz w:val="16"/>
                <w:szCs w:val="16"/>
              </w:rPr>
            </w:pPr>
            <w:r w:rsidRPr="008D7D97">
              <w:rPr>
                <w:rFonts w:ascii="Arial" w:hAnsi="Arial" w:cs="Arial"/>
                <w:b/>
                <w:sz w:val="16"/>
                <w:szCs w:val="16"/>
              </w:rPr>
              <w:t>Assessments</w:t>
            </w:r>
          </w:p>
        </w:tc>
        <w:tc>
          <w:tcPr>
            <w:tcW w:w="758" w:type="dxa"/>
            <w:shd w:val="clear" w:color="auto" w:fill="auto"/>
          </w:tcPr>
          <w:p w14:paraId="57F37090" w14:textId="77777777" w:rsidR="00610C8D" w:rsidRPr="008D7D97" w:rsidRDefault="00610C8D" w:rsidP="00930E2D">
            <w:pPr>
              <w:ind w:left="28"/>
              <w:jc w:val="center"/>
              <w:rPr>
                <w:rFonts w:ascii="Arial" w:hAnsi="Arial" w:cs="Arial"/>
                <w:b/>
                <w:sz w:val="16"/>
                <w:szCs w:val="16"/>
              </w:rPr>
            </w:pPr>
            <w:r w:rsidRPr="008D7D97">
              <w:rPr>
                <w:rFonts w:ascii="Arial" w:hAnsi="Arial" w:cs="Arial"/>
                <w:b/>
                <w:sz w:val="16"/>
                <w:szCs w:val="16"/>
              </w:rPr>
              <w:t>Total hrs.</w:t>
            </w:r>
          </w:p>
        </w:tc>
      </w:tr>
      <w:tr w:rsidR="00610C8D" w:rsidRPr="008D7D97" w14:paraId="54900018" w14:textId="77777777" w:rsidTr="00930E2D">
        <w:trPr>
          <w:trHeight w:val="953"/>
        </w:trPr>
        <w:tc>
          <w:tcPr>
            <w:tcW w:w="1638" w:type="dxa"/>
            <w:vMerge/>
            <w:shd w:val="clear" w:color="auto" w:fill="auto"/>
          </w:tcPr>
          <w:p w14:paraId="6DCF2C67" w14:textId="77777777" w:rsidR="00610C8D" w:rsidRPr="008D7D97" w:rsidRDefault="00610C8D" w:rsidP="00930E2D">
            <w:pPr>
              <w:ind w:right="26"/>
              <w:rPr>
                <w:rFonts w:ascii="Arial" w:eastAsia="Arial Unicode MS" w:hAnsi="Arial" w:cs="Arial"/>
                <w:b/>
                <w:sz w:val="16"/>
                <w:szCs w:val="16"/>
              </w:rPr>
            </w:pPr>
          </w:p>
        </w:tc>
        <w:tc>
          <w:tcPr>
            <w:tcW w:w="1980" w:type="dxa"/>
            <w:shd w:val="clear" w:color="auto" w:fill="auto"/>
          </w:tcPr>
          <w:p w14:paraId="3FE75A89" w14:textId="77777777" w:rsidR="00610C8D" w:rsidRPr="008D7D97" w:rsidRDefault="00610C8D" w:rsidP="00930E2D">
            <w:pPr>
              <w:ind w:left="28"/>
              <w:jc w:val="both"/>
              <w:rPr>
                <w:rFonts w:ascii="Arial" w:hAnsi="Arial" w:cs="Arial"/>
                <w:sz w:val="16"/>
                <w:szCs w:val="16"/>
              </w:rPr>
            </w:pPr>
            <w:r w:rsidRPr="008D7D97">
              <w:rPr>
                <w:rFonts w:ascii="Arial" w:hAnsi="Arial" w:cs="Arial"/>
                <w:sz w:val="16"/>
                <w:szCs w:val="16"/>
              </w:rPr>
              <w:t xml:space="preserve">24 Sessions X 2    </w:t>
            </w:r>
          </w:p>
          <w:p w14:paraId="298921FF" w14:textId="77777777" w:rsidR="00610C8D" w:rsidRPr="008D7D97" w:rsidRDefault="00610C8D" w:rsidP="00930E2D">
            <w:pPr>
              <w:ind w:left="28"/>
              <w:jc w:val="both"/>
              <w:rPr>
                <w:rFonts w:ascii="Arial" w:hAnsi="Arial" w:cs="Arial"/>
                <w:sz w:val="16"/>
                <w:szCs w:val="16"/>
              </w:rPr>
            </w:pPr>
            <w:r w:rsidRPr="008D7D97">
              <w:rPr>
                <w:rFonts w:ascii="Arial" w:hAnsi="Arial" w:cs="Arial"/>
                <w:sz w:val="16"/>
                <w:szCs w:val="16"/>
              </w:rPr>
              <w:t xml:space="preserve">           = </w:t>
            </w:r>
            <w:r w:rsidRPr="008D7D97">
              <w:rPr>
                <w:rFonts w:ascii="Arial" w:hAnsi="Arial" w:cs="Arial"/>
                <w:b/>
                <w:sz w:val="16"/>
                <w:szCs w:val="16"/>
              </w:rPr>
              <w:t>48 hrs.</w:t>
            </w:r>
          </w:p>
        </w:tc>
        <w:tc>
          <w:tcPr>
            <w:tcW w:w="1170" w:type="dxa"/>
            <w:shd w:val="clear" w:color="auto" w:fill="auto"/>
          </w:tcPr>
          <w:p w14:paraId="0CEA0084" w14:textId="77777777" w:rsidR="00610C8D" w:rsidRPr="008D7D97" w:rsidRDefault="00610C8D" w:rsidP="00930E2D">
            <w:pPr>
              <w:ind w:left="28"/>
              <w:jc w:val="both"/>
              <w:rPr>
                <w:rFonts w:ascii="Arial" w:hAnsi="Arial" w:cs="Arial"/>
                <w:sz w:val="16"/>
                <w:szCs w:val="16"/>
              </w:rPr>
            </w:pPr>
            <w:r w:rsidRPr="008D7D97">
              <w:rPr>
                <w:rFonts w:ascii="Arial" w:hAnsi="Arial" w:cs="Arial"/>
                <w:sz w:val="16"/>
                <w:szCs w:val="16"/>
              </w:rPr>
              <w:t xml:space="preserve">6 DS x 3 hrs. = </w:t>
            </w:r>
            <w:r w:rsidRPr="008D7D97">
              <w:rPr>
                <w:rFonts w:ascii="Arial" w:hAnsi="Arial" w:cs="Arial"/>
                <w:b/>
                <w:sz w:val="16"/>
                <w:szCs w:val="16"/>
              </w:rPr>
              <w:t>18 hrs.</w:t>
            </w:r>
          </w:p>
        </w:tc>
        <w:tc>
          <w:tcPr>
            <w:tcW w:w="925" w:type="dxa"/>
            <w:shd w:val="clear" w:color="auto" w:fill="auto"/>
          </w:tcPr>
          <w:p w14:paraId="0822895F" w14:textId="77777777" w:rsidR="00610C8D" w:rsidRPr="008D7D97" w:rsidRDefault="00610C8D" w:rsidP="00930E2D">
            <w:pPr>
              <w:ind w:left="28"/>
              <w:jc w:val="both"/>
              <w:rPr>
                <w:rFonts w:ascii="Arial" w:hAnsi="Arial" w:cs="Arial"/>
                <w:b/>
                <w:sz w:val="16"/>
                <w:szCs w:val="16"/>
              </w:rPr>
            </w:pPr>
            <w:r w:rsidRPr="008D7D97">
              <w:rPr>
                <w:rFonts w:ascii="Arial" w:hAnsi="Arial" w:cs="Arial"/>
                <w:b/>
                <w:sz w:val="16"/>
                <w:szCs w:val="16"/>
              </w:rPr>
              <w:t xml:space="preserve">       -</w:t>
            </w:r>
          </w:p>
        </w:tc>
        <w:tc>
          <w:tcPr>
            <w:tcW w:w="2113" w:type="dxa"/>
            <w:gridSpan w:val="2"/>
            <w:shd w:val="clear" w:color="auto" w:fill="auto"/>
          </w:tcPr>
          <w:p w14:paraId="2FFCA494" w14:textId="77777777" w:rsidR="00610C8D" w:rsidRPr="008D7D97" w:rsidRDefault="00610C8D" w:rsidP="00930E2D">
            <w:pPr>
              <w:numPr>
                <w:ilvl w:val="0"/>
                <w:numId w:val="1"/>
              </w:numPr>
              <w:ind w:left="28" w:right="-110"/>
              <w:jc w:val="both"/>
              <w:rPr>
                <w:rFonts w:ascii="Arial" w:hAnsi="Arial" w:cs="Arial"/>
                <w:sz w:val="16"/>
                <w:szCs w:val="16"/>
              </w:rPr>
            </w:pPr>
            <w:r w:rsidRPr="008D7D97">
              <w:rPr>
                <w:rFonts w:ascii="Arial" w:hAnsi="Arial" w:cs="Arial"/>
                <w:sz w:val="16"/>
                <w:szCs w:val="16"/>
              </w:rPr>
              <w:t>Sessions (24x 3)</w:t>
            </w:r>
          </w:p>
          <w:p w14:paraId="0A429BE8" w14:textId="77777777" w:rsidR="00610C8D" w:rsidRPr="008D7D97" w:rsidRDefault="00610C8D" w:rsidP="00930E2D">
            <w:pPr>
              <w:ind w:left="28" w:right="-110"/>
              <w:jc w:val="both"/>
              <w:rPr>
                <w:rFonts w:ascii="Arial" w:hAnsi="Arial" w:cs="Arial"/>
                <w:sz w:val="16"/>
                <w:szCs w:val="16"/>
              </w:rPr>
            </w:pPr>
            <w:r w:rsidRPr="008D7D97">
              <w:rPr>
                <w:rFonts w:ascii="Arial" w:hAnsi="Arial" w:cs="Arial"/>
                <w:sz w:val="16"/>
                <w:szCs w:val="16"/>
              </w:rPr>
              <w:t xml:space="preserve">                        = 72 hrs.</w:t>
            </w:r>
          </w:p>
          <w:p w14:paraId="3863DA77" w14:textId="77777777" w:rsidR="00610C8D" w:rsidRPr="008D7D97" w:rsidRDefault="00610C8D" w:rsidP="00930E2D">
            <w:pPr>
              <w:numPr>
                <w:ilvl w:val="0"/>
                <w:numId w:val="1"/>
              </w:numPr>
              <w:ind w:left="28" w:right="-110"/>
              <w:jc w:val="both"/>
              <w:rPr>
                <w:rFonts w:ascii="Arial" w:hAnsi="Arial" w:cs="Arial"/>
                <w:sz w:val="16"/>
                <w:szCs w:val="16"/>
              </w:rPr>
            </w:pPr>
            <w:r w:rsidRPr="008D7D97">
              <w:rPr>
                <w:rFonts w:ascii="Arial" w:hAnsi="Arial" w:cs="Arial"/>
                <w:sz w:val="16"/>
                <w:szCs w:val="16"/>
              </w:rPr>
              <w:t>Online     = 10 hrs.</w:t>
            </w:r>
          </w:p>
          <w:p w14:paraId="69C0D022" w14:textId="77777777" w:rsidR="00610C8D" w:rsidRPr="008D7D97" w:rsidRDefault="00610C8D" w:rsidP="00930E2D">
            <w:pPr>
              <w:ind w:left="28" w:right="-110"/>
              <w:jc w:val="both"/>
              <w:rPr>
                <w:rFonts w:ascii="Arial" w:hAnsi="Arial" w:cs="Arial"/>
                <w:sz w:val="16"/>
                <w:szCs w:val="16"/>
              </w:rPr>
            </w:pPr>
            <w:r w:rsidRPr="008D7D97">
              <w:rPr>
                <w:rFonts w:ascii="Arial" w:hAnsi="Arial" w:cs="Arial"/>
                <w:sz w:val="16"/>
                <w:szCs w:val="16"/>
              </w:rPr>
              <w:t>.</w:t>
            </w:r>
          </w:p>
          <w:p w14:paraId="24FD9E71" w14:textId="77777777" w:rsidR="00610C8D" w:rsidRPr="008D7D97" w:rsidRDefault="00610C8D" w:rsidP="00930E2D">
            <w:pPr>
              <w:spacing w:after="160"/>
              <w:ind w:left="28" w:right="-110"/>
              <w:jc w:val="both"/>
              <w:rPr>
                <w:rFonts w:ascii="Arial" w:hAnsi="Arial" w:cs="Arial"/>
                <w:sz w:val="16"/>
                <w:szCs w:val="16"/>
              </w:rPr>
            </w:pPr>
            <w:r w:rsidRPr="008D7D97">
              <w:rPr>
                <w:rFonts w:ascii="Arial" w:hAnsi="Arial" w:cs="Arial"/>
                <w:sz w:val="16"/>
                <w:szCs w:val="16"/>
              </w:rPr>
              <w:t xml:space="preserve">Total        = </w:t>
            </w:r>
            <w:r w:rsidRPr="008D7D97">
              <w:rPr>
                <w:rFonts w:ascii="Arial" w:hAnsi="Arial" w:cs="Arial"/>
                <w:b/>
                <w:sz w:val="16"/>
                <w:szCs w:val="16"/>
              </w:rPr>
              <w:t>82 hrs.</w:t>
            </w:r>
          </w:p>
        </w:tc>
        <w:tc>
          <w:tcPr>
            <w:tcW w:w="1514" w:type="dxa"/>
            <w:shd w:val="clear" w:color="auto" w:fill="auto"/>
          </w:tcPr>
          <w:p w14:paraId="30B412B8" w14:textId="77777777" w:rsidR="00610C8D" w:rsidRPr="008D7D97" w:rsidRDefault="00610C8D" w:rsidP="00930E2D">
            <w:pPr>
              <w:numPr>
                <w:ilvl w:val="0"/>
                <w:numId w:val="1"/>
              </w:numPr>
              <w:ind w:left="28" w:right="-105"/>
              <w:jc w:val="both"/>
              <w:rPr>
                <w:rFonts w:ascii="Arial" w:hAnsi="Arial" w:cs="Arial"/>
                <w:sz w:val="16"/>
                <w:szCs w:val="16"/>
              </w:rPr>
            </w:pPr>
            <w:r w:rsidRPr="008D7D97">
              <w:rPr>
                <w:rFonts w:ascii="Arial" w:hAnsi="Arial" w:cs="Arial"/>
                <w:sz w:val="16"/>
                <w:szCs w:val="16"/>
              </w:rPr>
              <w:t>Continuous Assessments (CA</w:t>
            </w:r>
            <w:proofErr w:type="gramStart"/>
            <w:r w:rsidRPr="008D7D97">
              <w:rPr>
                <w:rFonts w:ascii="Arial" w:hAnsi="Arial" w:cs="Arial"/>
                <w:sz w:val="16"/>
                <w:szCs w:val="16"/>
              </w:rPr>
              <w:t>) :</w:t>
            </w:r>
            <w:proofErr w:type="gramEnd"/>
            <w:r w:rsidRPr="008D7D97">
              <w:rPr>
                <w:rFonts w:ascii="Arial" w:hAnsi="Arial" w:cs="Arial"/>
                <w:sz w:val="16"/>
                <w:szCs w:val="16"/>
              </w:rPr>
              <w:t xml:space="preserve"> </w:t>
            </w:r>
            <w:r w:rsidRPr="008D7D97">
              <w:rPr>
                <w:rFonts w:ascii="Arial" w:hAnsi="Arial" w:cs="Arial"/>
                <w:b/>
                <w:sz w:val="16"/>
                <w:szCs w:val="16"/>
              </w:rPr>
              <w:t>02 hrs.</w:t>
            </w:r>
          </w:p>
          <w:p w14:paraId="073EE321" w14:textId="77777777" w:rsidR="00610C8D" w:rsidRPr="008D7D97" w:rsidRDefault="00610C8D" w:rsidP="00930E2D">
            <w:pPr>
              <w:ind w:left="28" w:right="-105"/>
              <w:jc w:val="both"/>
              <w:rPr>
                <w:rFonts w:ascii="Arial" w:hAnsi="Arial" w:cs="Arial"/>
                <w:sz w:val="16"/>
                <w:szCs w:val="16"/>
              </w:rPr>
            </w:pPr>
          </w:p>
        </w:tc>
        <w:tc>
          <w:tcPr>
            <w:tcW w:w="758" w:type="dxa"/>
            <w:shd w:val="clear" w:color="auto" w:fill="auto"/>
          </w:tcPr>
          <w:p w14:paraId="129C2B01" w14:textId="77777777" w:rsidR="00610C8D" w:rsidRPr="008D7D97" w:rsidRDefault="00610C8D" w:rsidP="00930E2D">
            <w:pPr>
              <w:ind w:left="28" w:right="26"/>
              <w:jc w:val="both"/>
              <w:rPr>
                <w:rFonts w:ascii="Arial" w:eastAsia="Arial Unicode MS" w:hAnsi="Arial" w:cs="Arial"/>
                <w:b/>
                <w:sz w:val="16"/>
                <w:szCs w:val="16"/>
              </w:rPr>
            </w:pPr>
          </w:p>
          <w:p w14:paraId="0C2A79D1" w14:textId="77777777" w:rsidR="00610C8D" w:rsidRPr="008D7D97" w:rsidRDefault="00610C8D" w:rsidP="00930E2D">
            <w:pPr>
              <w:ind w:left="28" w:right="26"/>
              <w:jc w:val="both"/>
              <w:rPr>
                <w:rFonts w:ascii="Arial" w:eastAsia="Arial Unicode MS" w:hAnsi="Arial" w:cs="Arial"/>
                <w:b/>
                <w:sz w:val="16"/>
                <w:szCs w:val="16"/>
              </w:rPr>
            </w:pPr>
            <w:r w:rsidRPr="008D7D97">
              <w:rPr>
                <w:rFonts w:ascii="Arial" w:eastAsia="Arial Unicode MS" w:hAnsi="Arial" w:cs="Arial"/>
                <w:b/>
                <w:sz w:val="16"/>
                <w:szCs w:val="16"/>
              </w:rPr>
              <w:t>150 hrs.</w:t>
            </w:r>
          </w:p>
        </w:tc>
      </w:tr>
      <w:tr w:rsidR="00610C8D" w:rsidRPr="008D7D97" w14:paraId="2A2A6706" w14:textId="77777777" w:rsidTr="00930E2D">
        <w:trPr>
          <w:trHeight w:val="152"/>
        </w:trPr>
        <w:tc>
          <w:tcPr>
            <w:tcW w:w="1638" w:type="dxa"/>
            <w:shd w:val="clear" w:color="auto" w:fill="auto"/>
          </w:tcPr>
          <w:p w14:paraId="33608943" w14:textId="77777777" w:rsidR="00610C8D" w:rsidRPr="008D7D97" w:rsidRDefault="00610C8D" w:rsidP="00930E2D">
            <w:pPr>
              <w:ind w:right="26"/>
              <w:rPr>
                <w:rFonts w:ascii="Arial" w:eastAsia="Arial Unicode MS" w:hAnsi="Arial" w:cs="Arial"/>
                <w:b/>
                <w:sz w:val="16"/>
                <w:szCs w:val="16"/>
              </w:rPr>
            </w:pPr>
            <w:r w:rsidRPr="008D7D97">
              <w:rPr>
                <w:rFonts w:ascii="Arial" w:eastAsia="Arial Unicode MS" w:hAnsi="Arial" w:cs="Arial"/>
                <w:b/>
                <w:sz w:val="16"/>
                <w:szCs w:val="16"/>
              </w:rPr>
              <w:t>Course Aim/s.</w:t>
            </w:r>
          </w:p>
        </w:tc>
        <w:tc>
          <w:tcPr>
            <w:tcW w:w="8460" w:type="dxa"/>
            <w:gridSpan w:val="7"/>
            <w:shd w:val="clear" w:color="auto" w:fill="auto"/>
          </w:tcPr>
          <w:p w14:paraId="197EA270" w14:textId="77777777" w:rsidR="00610C8D" w:rsidRPr="008D7D97" w:rsidRDefault="00610C8D" w:rsidP="00930E2D">
            <w:pPr>
              <w:ind w:right="348"/>
              <w:jc w:val="both"/>
              <w:rPr>
                <w:rFonts w:ascii="Arial" w:hAnsi="Arial" w:cs="Arial"/>
                <w:sz w:val="16"/>
                <w:szCs w:val="16"/>
              </w:rPr>
            </w:pPr>
            <w:r w:rsidRPr="008D7D97">
              <w:rPr>
                <w:rFonts w:ascii="Arial" w:hAnsi="Arial" w:cs="Arial"/>
                <w:sz w:val="16"/>
                <w:szCs w:val="16"/>
              </w:rPr>
              <w:t xml:space="preserve">To gain an understanding of fundamental cryptographic concepts like encryption and signatures and use it to build and </w:t>
            </w:r>
            <w:proofErr w:type="spellStart"/>
            <w:r w:rsidRPr="008D7D97">
              <w:rPr>
                <w:rFonts w:ascii="Arial" w:hAnsi="Arial" w:cs="Arial"/>
                <w:sz w:val="16"/>
                <w:szCs w:val="16"/>
              </w:rPr>
              <w:t>analyse</w:t>
            </w:r>
            <w:proofErr w:type="spellEnd"/>
            <w:r w:rsidRPr="008D7D97">
              <w:rPr>
                <w:rFonts w:ascii="Arial" w:hAnsi="Arial" w:cs="Arial"/>
                <w:sz w:val="16"/>
                <w:szCs w:val="16"/>
              </w:rPr>
              <w:t xml:space="preserve"> security in computers, </w:t>
            </w:r>
            <w:proofErr w:type="gramStart"/>
            <w:r w:rsidRPr="008D7D97">
              <w:rPr>
                <w:rFonts w:ascii="Arial" w:hAnsi="Arial" w:cs="Arial"/>
                <w:sz w:val="16"/>
                <w:szCs w:val="16"/>
              </w:rPr>
              <w:t>communications</w:t>
            </w:r>
            <w:proofErr w:type="gramEnd"/>
            <w:r w:rsidRPr="008D7D97">
              <w:rPr>
                <w:rFonts w:ascii="Arial" w:hAnsi="Arial" w:cs="Arial"/>
                <w:sz w:val="16"/>
                <w:szCs w:val="16"/>
              </w:rPr>
              <w:t xml:space="preserve"> and networks.</w:t>
            </w:r>
          </w:p>
        </w:tc>
      </w:tr>
      <w:tr w:rsidR="00610C8D" w:rsidRPr="008D7D97" w14:paraId="1F9E5D5A" w14:textId="77777777" w:rsidTr="00930E2D">
        <w:trPr>
          <w:trHeight w:val="733"/>
        </w:trPr>
        <w:tc>
          <w:tcPr>
            <w:tcW w:w="1638" w:type="dxa"/>
            <w:shd w:val="clear" w:color="auto" w:fill="auto"/>
          </w:tcPr>
          <w:p w14:paraId="37BF1DD5" w14:textId="77777777" w:rsidR="00610C8D" w:rsidRPr="008D7D97" w:rsidRDefault="00610C8D" w:rsidP="00930E2D">
            <w:pPr>
              <w:ind w:right="26"/>
              <w:rPr>
                <w:rFonts w:ascii="Arial" w:eastAsia="Arial Unicode MS" w:hAnsi="Arial" w:cs="Arial"/>
                <w:b/>
                <w:sz w:val="16"/>
                <w:szCs w:val="16"/>
              </w:rPr>
            </w:pPr>
          </w:p>
          <w:p w14:paraId="39E84740" w14:textId="77777777" w:rsidR="00610C8D" w:rsidRPr="008D7D97" w:rsidRDefault="00610C8D" w:rsidP="00930E2D">
            <w:pPr>
              <w:ind w:right="26"/>
              <w:rPr>
                <w:rFonts w:ascii="Arial" w:eastAsia="Arial Unicode MS" w:hAnsi="Arial" w:cs="Arial"/>
                <w:b/>
                <w:sz w:val="16"/>
                <w:szCs w:val="16"/>
              </w:rPr>
            </w:pPr>
            <w:r w:rsidRPr="008D7D97">
              <w:rPr>
                <w:rFonts w:ascii="Arial" w:eastAsia="Arial Unicode MS" w:hAnsi="Arial" w:cs="Arial"/>
                <w:b/>
                <w:sz w:val="16"/>
                <w:szCs w:val="16"/>
              </w:rPr>
              <w:t xml:space="preserve">PLOs addressed by course </w:t>
            </w:r>
          </w:p>
        </w:tc>
        <w:tc>
          <w:tcPr>
            <w:tcW w:w="8460" w:type="dxa"/>
            <w:gridSpan w:val="7"/>
            <w:shd w:val="clear" w:color="auto" w:fill="auto"/>
          </w:tcPr>
          <w:p w14:paraId="1F02380C" w14:textId="77777777" w:rsidR="00610C8D" w:rsidRPr="008D7D97" w:rsidRDefault="00610C8D" w:rsidP="00930E2D">
            <w:pPr>
              <w:spacing w:before="120" w:after="120" w:line="276" w:lineRule="auto"/>
              <w:ind w:left="540" w:right="158" w:hanging="540"/>
              <w:jc w:val="both"/>
              <w:rPr>
                <w:rFonts w:ascii="Arial" w:eastAsia="Arial Unicode MS" w:hAnsi="Arial" w:cs="Arial"/>
                <w:sz w:val="16"/>
                <w:szCs w:val="16"/>
              </w:rPr>
            </w:pPr>
            <w:r w:rsidRPr="008D7D97">
              <w:rPr>
                <w:rFonts w:ascii="Arial" w:eastAsia="Arial Unicode MS" w:hAnsi="Arial" w:cs="Arial"/>
                <w:b/>
                <w:sz w:val="16"/>
                <w:szCs w:val="16"/>
              </w:rPr>
              <w:t>PLO1:  Knowledge:</w:t>
            </w:r>
            <w:r w:rsidRPr="008D7D97">
              <w:rPr>
                <w:rFonts w:ascii="Arial" w:eastAsia="Arial Unicode MS" w:hAnsi="Arial" w:cs="Arial"/>
                <w:sz w:val="16"/>
                <w:szCs w:val="16"/>
              </w:rPr>
              <w:t xml:space="preserve"> Explain the </w:t>
            </w:r>
            <w:proofErr w:type="gramStart"/>
            <w:r w:rsidRPr="008D7D97">
              <w:rPr>
                <w:rFonts w:ascii="Arial" w:eastAsia="Arial Unicode MS" w:hAnsi="Arial" w:cs="Arial"/>
                <w:sz w:val="16"/>
                <w:szCs w:val="16"/>
              </w:rPr>
              <w:t>fundamental</w:t>
            </w:r>
            <w:proofErr w:type="gramEnd"/>
            <w:r w:rsidRPr="008D7D97">
              <w:rPr>
                <w:rFonts w:ascii="Arial" w:eastAsia="Arial Unicode MS" w:hAnsi="Arial" w:cs="Arial"/>
                <w:sz w:val="16"/>
                <w:szCs w:val="16"/>
              </w:rPr>
              <w:t>, principles and broader knowledge pertaining to the chosen science disciplines offered for the degree.</w:t>
            </w:r>
          </w:p>
          <w:p w14:paraId="332CD703" w14:textId="77777777" w:rsidR="00610C8D" w:rsidRPr="008D7D97" w:rsidRDefault="00610C8D" w:rsidP="00930E2D">
            <w:pPr>
              <w:spacing w:before="120" w:after="120" w:line="276" w:lineRule="auto"/>
              <w:ind w:left="540" w:right="158" w:hanging="540"/>
              <w:jc w:val="both"/>
              <w:rPr>
                <w:rFonts w:ascii="Arial" w:eastAsia="Arial Unicode MS" w:hAnsi="Arial" w:cs="Arial"/>
                <w:sz w:val="16"/>
                <w:szCs w:val="16"/>
              </w:rPr>
            </w:pPr>
            <w:r w:rsidRPr="008D7D97">
              <w:rPr>
                <w:rFonts w:ascii="Arial" w:eastAsia="Arial Unicode MS" w:hAnsi="Arial" w:cs="Arial"/>
                <w:b/>
                <w:sz w:val="16"/>
                <w:szCs w:val="16"/>
              </w:rPr>
              <w:t xml:space="preserve">PLO4: Individual Work, </w:t>
            </w:r>
            <w:proofErr w:type="gramStart"/>
            <w:r w:rsidRPr="008D7D97">
              <w:rPr>
                <w:rFonts w:ascii="Arial" w:eastAsia="Arial Unicode MS" w:hAnsi="Arial" w:cs="Arial"/>
                <w:b/>
                <w:sz w:val="16"/>
                <w:szCs w:val="16"/>
              </w:rPr>
              <w:t>Team Work</w:t>
            </w:r>
            <w:proofErr w:type="gramEnd"/>
            <w:r w:rsidRPr="008D7D97">
              <w:rPr>
                <w:rFonts w:ascii="Arial" w:eastAsia="Arial Unicode MS" w:hAnsi="Arial" w:cs="Arial"/>
                <w:b/>
                <w:sz w:val="16"/>
                <w:szCs w:val="16"/>
              </w:rPr>
              <w:t xml:space="preserve"> and Leadership</w:t>
            </w:r>
            <w:r w:rsidRPr="008D7D97">
              <w:rPr>
                <w:rFonts w:ascii="Arial" w:eastAsia="Arial Unicode MS" w:hAnsi="Arial" w:cs="Arial"/>
                <w:sz w:val="16"/>
                <w:szCs w:val="16"/>
              </w:rPr>
              <w:t xml:space="preserve">: Demonstrate the competency in working independently and in groups in addressing issues in multi-disciplinary environments and completing the tasks on time through collaborative learning while exhibiting leadership.    </w:t>
            </w:r>
          </w:p>
          <w:p w14:paraId="5A415FD6" w14:textId="77777777" w:rsidR="00610C8D" w:rsidRPr="008D7D97" w:rsidRDefault="00610C8D" w:rsidP="00930E2D">
            <w:pPr>
              <w:spacing w:before="120" w:after="120" w:line="276" w:lineRule="auto"/>
              <w:ind w:left="540" w:right="158" w:hanging="540"/>
              <w:jc w:val="both"/>
              <w:rPr>
                <w:rFonts w:ascii="Arial" w:eastAsia="Arial Unicode MS" w:hAnsi="Arial" w:cs="Arial"/>
                <w:strike/>
                <w:sz w:val="16"/>
                <w:szCs w:val="16"/>
              </w:rPr>
            </w:pPr>
            <w:r w:rsidRPr="008D7D97">
              <w:rPr>
                <w:rFonts w:ascii="Arial" w:eastAsia="Arial Unicode MS" w:hAnsi="Arial" w:cs="Arial"/>
                <w:b/>
                <w:sz w:val="16"/>
                <w:szCs w:val="16"/>
              </w:rPr>
              <w:t xml:space="preserve">PLO5: Creativity and Problem Solving: </w:t>
            </w:r>
            <w:r w:rsidRPr="008D7D97">
              <w:rPr>
                <w:rFonts w:ascii="Arial" w:eastAsia="Arial Unicode MS" w:hAnsi="Arial" w:cs="Arial"/>
                <w:sz w:val="16"/>
                <w:szCs w:val="16"/>
              </w:rPr>
              <w:t xml:space="preserve">Identify and analyze problems using quantitative and/or qualitative approaches using scientific methodology to provide valid conclusions. </w:t>
            </w:r>
          </w:p>
          <w:p w14:paraId="1906751A" w14:textId="77777777" w:rsidR="00610C8D" w:rsidRPr="008D7D97" w:rsidRDefault="00610C8D" w:rsidP="00930E2D">
            <w:pPr>
              <w:spacing w:before="120" w:after="120" w:line="276" w:lineRule="auto"/>
              <w:ind w:left="540" w:right="158" w:hanging="540"/>
              <w:jc w:val="both"/>
              <w:rPr>
                <w:rFonts w:ascii="Arial" w:eastAsia="Arial Unicode MS" w:hAnsi="Arial" w:cs="Arial"/>
                <w:sz w:val="16"/>
                <w:szCs w:val="16"/>
              </w:rPr>
            </w:pPr>
            <w:r w:rsidRPr="008D7D97">
              <w:rPr>
                <w:rFonts w:ascii="Arial" w:eastAsia="Arial Unicode MS" w:hAnsi="Arial" w:cs="Arial"/>
                <w:b/>
                <w:sz w:val="16"/>
                <w:szCs w:val="16"/>
              </w:rPr>
              <w:t>PLO8</w:t>
            </w:r>
            <w:r w:rsidRPr="008D7D97">
              <w:rPr>
                <w:rFonts w:ascii="Arial" w:eastAsia="Arial Unicode MS" w:hAnsi="Arial" w:cs="Arial"/>
                <w:sz w:val="16"/>
                <w:szCs w:val="16"/>
              </w:rPr>
              <w:t xml:space="preserve">: </w:t>
            </w:r>
            <w:r w:rsidRPr="008D7D97">
              <w:rPr>
                <w:rFonts w:ascii="Arial" w:eastAsia="Arial Unicode MS" w:hAnsi="Arial" w:cs="Arial"/>
                <w:b/>
                <w:sz w:val="16"/>
                <w:szCs w:val="16"/>
              </w:rPr>
              <w:t>Vision for Life:</w:t>
            </w:r>
            <w:r w:rsidRPr="008D7D97">
              <w:rPr>
                <w:rFonts w:ascii="Arial" w:eastAsia="Arial Unicode MS" w:hAnsi="Arial" w:cs="Arial"/>
                <w:sz w:val="16"/>
                <w:szCs w:val="16"/>
              </w:rPr>
              <w:t xml:space="preserve"> Develop the capacity to project for future through identifying self-directed goals and continuously targeting towards them for self-improvement by undertaking further studies.    </w:t>
            </w:r>
          </w:p>
          <w:p w14:paraId="27C7308D" w14:textId="77777777" w:rsidR="00610C8D" w:rsidRPr="008D7D97" w:rsidRDefault="00610C8D" w:rsidP="00930E2D">
            <w:pPr>
              <w:spacing w:before="120" w:after="120"/>
              <w:ind w:left="540" w:hanging="540"/>
              <w:rPr>
                <w:rFonts w:ascii="Arial" w:hAnsi="Arial" w:cs="Arial"/>
                <w:sz w:val="16"/>
                <w:szCs w:val="16"/>
              </w:rPr>
            </w:pPr>
            <w:r w:rsidRPr="008D7D97">
              <w:rPr>
                <w:rFonts w:ascii="Arial" w:eastAsia="Arial Unicode MS" w:hAnsi="Arial" w:cs="Arial"/>
                <w:b/>
                <w:sz w:val="16"/>
                <w:szCs w:val="16"/>
              </w:rPr>
              <w:t>PLO9: Lifelong Learning</w:t>
            </w:r>
            <w:r w:rsidRPr="008D7D97">
              <w:rPr>
                <w:rFonts w:ascii="Arial" w:eastAsia="Arial Unicode MS" w:hAnsi="Arial" w:cs="Arial"/>
                <w:sz w:val="16"/>
                <w:szCs w:val="16"/>
              </w:rPr>
              <w:t>: Develop the capacity to foresee new trends and their impacts and continuously update knowledge and develop skills willingly to meet those future challenges.</w:t>
            </w:r>
          </w:p>
        </w:tc>
      </w:tr>
      <w:tr w:rsidR="00610C8D" w:rsidRPr="008D7D97" w14:paraId="4A013365" w14:textId="77777777" w:rsidTr="00930E2D">
        <w:trPr>
          <w:trHeight w:val="1331"/>
        </w:trPr>
        <w:tc>
          <w:tcPr>
            <w:tcW w:w="1638" w:type="dxa"/>
            <w:shd w:val="clear" w:color="auto" w:fill="auto"/>
          </w:tcPr>
          <w:p w14:paraId="19700E27" w14:textId="77777777" w:rsidR="00610C8D" w:rsidRPr="008D7D97" w:rsidRDefault="00610C8D" w:rsidP="00930E2D">
            <w:pPr>
              <w:ind w:right="26"/>
              <w:rPr>
                <w:rFonts w:ascii="Arial" w:eastAsia="Arial Unicode MS" w:hAnsi="Arial" w:cs="Arial"/>
                <w:b/>
                <w:sz w:val="16"/>
                <w:szCs w:val="16"/>
              </w:rPr>
            </w:pPr>
            <w:r w:rsidRPr="008D7D97">
              <w:rPr>
                <w:rFonts w:ascii="Arial" w:eastAsia="Arial Unicode MS" w:hAnsi="Arial" w:cs="Arial"/>
                <w:b/>
                <w:sz w:val="16"/>
                <w:szCs w:val="16"/>
              </w:rPr>
              <w:t>Course Learning Outcomes (CLO)</w:t>
            </w:r>
          </w:p>
        </w:tc>
        <w:tc>
          <w:tcPr>
            <w:tcW w:w="8460" w:type="dxa"/>
            <w:gridSpan w:val="7"/>
            <w:shd w:val="clear" w:color="auto" w:fill="auto"/>
          </w:tcPr>
          <w:p w14:paraId="7ADBBA71" w14:textId="77777777" w:rsidR="00610C8D" w:rsidRPr="008D7D97" w:rsidRDefault="00610C8D" w:rsidP="00930E2D">
            <w:pPr>
              <w:pStyle w:val="ListParagraph"/>
              <w:spacing w:before="120" w:after="120"/>
              <w:ind w:left="522" w:right="346" w:hanging="522"/>
              <w:jc w:val="both"/>
              <w:rPr>
                <w:rFonts w:ascii="Arial" w:hAnsi="Arial" w:cs="Arial"/>
                <w:sz w:val="16"/>
                <w:szCs w:val="16"/>
              </w:rPr>
            </w:pPr>
            <w:r w:rsidRPr="008D7D97">
              <w:rPr>
                <w:rFonts w:ascii="Arial" w:hAnsi="Arial" w:cs="Arial"/>
                <w:sz w:val="16"/>
                <w:szCs w:val="16"/>
              </w:rPr>
              <w:t xml:space="preserve">At the completion of this course student will be able </w:t>
            </w:r>
            <w:proofErr w:type="gramStart"/>
            <w:r w:rsidRPr="008D7D97">
              <w:rPr>
                <w:rFonts w:ascii="Arial" w:hAnsi="Arial" w:cs="Arial"/>
                <w:sz w:val="16"/>
                <w:szCs w:val="16"/>
              </w:rPr>
              <w:t>to;</w:t>
            </w:r>
            <w:proofErr w:type="gramEnd"/>
            <w:r w:rsidRPr="008D7D97">
              <w:rPr>
                <w:rFonts w:ascii="Arial" w:hAnsi="Arial" w:cs="Arial"/>
                <w:sz w:val="16"/>
                <w:szCs w:val="16"/>
              </w:rPr>
              <w:t xml:space="preserve"> </w:t>
            </w:r>
          </w:p>
          <w:p w14:paraId="5A8C7DCE" w14:textId="77777777" w:rsidR="00610C8D" w:rsidRPr="008D7D97" w:rsidRDefault="00610C8D" w:rsidP="00930E2D">
            <w:pPr>
              <w:pStyle w:val="ListParagraph"/>
              <w:spacing w:before="120" w:after="120"/>
              <w:ind w:left="522" w:right="346" w:hanging="522"/>
              <w:jc w:val="both"/>
              <w:rPr>
                <w:rFonts w:ascii="Arial" w:hAnsi="Arial" w:cs="Arial"/>
                <w:sz w:val="16"/>
                <w:szCs w:val="16"/>
              </w:rPr>
            </w:pPr>
            <w:r w:rsidRPr="008D7D97">
              <w:rPr>
                <w:rFonts w:ascii="Arial" w:hAnsi="Arial" w:cs="Arial"/>
                <w:sz w:val="16"/>
                <w:szCs w:val="16"/>
              </w:rPr>
              <w:t>CLO1: Explain about computer security and security models with security system features. (PLO1, PLO5)</w:t>
            </w:r>
          </w:p>
          <w:p w14:paraId="5AC3324F" w14:textId="77777777" w:rsidR="00610C8D" w:rsidRPr="008D7D97" w:rsidRDefault="00610C8D" w:rsidP="00930E2D">
            <w:pPr>
              <w:pStyle w:val="ListParagraph"/>
              <w:spacing w:before="120" w:after="120"/>
              <w:ind w:left="522" w:right="346" w:hanging="522"/>
              <w:jc w:val="both"/>
              <w:rPr>
                <w:rFonts w:ascii="Arial" w:hAnsi="Arial" w:cs="Arial"/>
                <w:sz w:val="16"/>
                <w:szCs w:val="16"/>
              </w:rPr>
            </w:pPr>
            <w:r w:rsidRPr="008D7D97">
              <w:rPr>
                <w:rFonts w:ascii="Arial" w:hAnsi="Arial" w:cs="Arial"/>
                <w:sz w:val="16"/>
                <w:szCs w:val="16"/>
              </w:rPr>
              <w:t>CLO2: Explain about threats and attacks to the systems. (PLO1, PLO5)</w:t>
            </w:r>
          </w:p>
          <w:p w14:paraId="0D6DDED0" w14:textId="77777777" w:rsidR="00610C8D" w:rsidRPr="008D7D97" w:rsidRDefault="00610C8D" w:rsidP="00930E2D">
            <w:pPr>
              <w:pStyle w:val="ListParagraph"/>
              <w:spacing w:before="120" w:after="120"/>
              <w:ind w:left="522" w:right="346" w:hanging="522"/>
              <w:jc w:val="both"/>
              <w:rPr>
                <w:rFonts w:ascii="Arial" w:hAnsi="Arial" w:cs="Arial"/>
                <w:sz w:val="16"/>
                <w:szCs w:val="16"/>
              </w:rPr>
            </w:pPr>
            <w:r w:rsidRPr="008D7D97">
              <w:rPr>
                <w:rFonts w:ascii="Arial" w:hAnsi="Arial" w:cs="Arial"/>
                <w:sz w:val="16"/>
                <w:szCs w:val="16"/>
              </w:rPr>
              <w:t>CLO3: Learn about network security and security systems with hardware security and devices (PLO</w:t>
            </w:r>
            <w:proofErr w:type="gramStart"/>
            <w:r w:rsidRPr="008D7D97">
              <w:rPr>
                <w:rFonts w:ascii="Arial" w:hAnsi="Arial" w:cs="Arial"/>
                <w:sz w:val="16"/>
                <w:szCs w:val="16"/>
              </w:rPr>
              <w:t>1,  PLO</w:t>
            </w:r>
            <w:proofErr w:type="gramEnd"/>
            <w:r w:rsidRPr="008D7D97">
              <w:rPr>
                <w:rFonts w:ascii="Arial" w:hAnsi="Arial" w:cs="Arial"/>
                <w:sz w:val="16"/>
                <w:szCs w:val="16"/>
              </w:rPr>
              <w:t>5)</w:t>
            </w:r>
          </w:p>
          <w:p w14:paraId="4B098A6F" w14:textId="77777777" w:rsidR="00610C8D" w:rsidRPr="008D7D97" w:rsidRDefault="00610C8D" w:rsidP="00930E2D">
            <w:pPr>
              <w:pStyle w:val="ListParagraph"/>
              <w:spacing w:before="120" w:after="120"/>
              <w:ind w:left="522" w:right="346" w:hanging="522"/>
              <w:jc w:val="both"/>
              <w:rPr>
                <w:rFonts w:ascii="Arial" w:hAnsi="Arial" w:cs="Arial"/>
                <w:sz w:val="16"/>
                <w:szCs w:val="16"/>
              </w:rPr>
            </w:pPr>
            <w:r w:rsidRPr="008D7D97">
              <w:rPr>
                <w:rFonts w:ascii="Arial" w:hAnsi="Arial" w:cs="Arial"/>
                <w:sz w:val="16"/>
                <w:szCs w:val="16"/>
              </w:rPr>
              <w:t xml:space="preserve">CLO4: Explain about </w:t>
            </w:r>
            <w:proofErr w:type="gramStart"/>
            <w:r w:rsidRPr="008D7D97">
              <w:rPr>
                <w:rFonts w:ascii="Arial" w:hAnsi="Arial" w:cs="Arial"/>
                <w:sz w:val="16"/>
                <w:szCs w:val="16"/>
              </w:rPr>
              <w:t>Cryptography ,</w:t>
            </w:r>
            <w:proofErr w:type="gramEnd"/>
            <w:r w:rsidRPr="008D7D97">
              <w:rPr>
                <w:rFonts w:ascii="Arial" w:hAnsi="Arial" w:cs="Arial"/>
                <w:sz w:val="16"/>
                <w:szCs w:val="16"/>
              </w:rPr>
              <w:t xml:space="preserve"> algorithms (PLO1, PLO5)</w:t>
            </w:r>
          </w:p>
          <w:p w14:paraId="481098FE" w14:textId="77777777" w:rsidR="00610C8D" w:rsidRPr="008D7D97" w:rsidRDefault="00610C8D" w:rsidP="00930E2D">
            <w:pPr>
              <w:pStyle w:val="ListParagraph"/>
              <w:spacing w:before="120" w:after="120"/>
              <w:ind w:left="522" w:right="346" w:hanging="522"/>
              <w:jc w:val="both"/>
              <w:rPr>
                <w:rFonts w:ascii="Arial" w:hAnsi="Arial" w:cs="Arial"/>
                <w:sz w:val="16"/>
                <w:szCs w:val="16"/>
              </w:rPr>
            </w:pPr>
            <w:r w:rsidRPr="008D7D97">
              <w:rPr>
                <w:rFonts w:ascii="Arial" w:hAnsi="Arial" w:cs="Arial"/>
                <w:sz w:val="16"/>
                <w:szCs w:val="16"/>
              </w:rPr>
              <w:t xml:space="preserve">CLO5: Understand security applications, protocols, </w:t>
            </w:r>
            <w:proofErr w:type="gramStart"/>
            <w:r w:rsidRPr="008D7D97">
              <w:rPr>
                <w:rFonts w:ascii="Arial" w:hAnsi="Arial" w:cs="Arial"/>
                <w:sz w:val="16"/>
                <w:szCs w:val="16"/>
              </w:rPr>
              <w:t>models</w:t>
            </w:r>
            <w:proofErr w:type="gramEnd"/>
            <w:r w:rsidRPr="008D7D97">
              <w:rPr>
                <w:rFonts w:ascii="Arial" w:hAnsi="Arial" w:cs="Arial"/>
                <w:sz w:val="16"/>
                <w:szCs w:val="16"/>
              </w:rPr>
              <w:t xml:space="preserve"> and standards (PLO1, PLO5)</w:t>
            </w:r>
          </w:p>
          <w:p w14:paraId="3FCA2BDA" w14:textId="77777777" w:rsidR="00610C8D" w:rsidRPr="008D7D97" w:rsidRDefault="00610C8D" w:rsidP="00930E2D">
            <w:pPr>
              <w:spacing w:before="120" w:after="120"/>
              <w:ind w:left="522" w:right="346" w:hanging="522"/>
              <w:contextualSpacing/>
              <w:jc w:val="both"/>
              <w:rPr>
                <w:rFonts w:ascii="Arial" w:eastAsia="Arial Unicode MS" w:hAnsi="Arial" w:cs="Arial"/>
                <w:sz w:val="16"/>
                <w:szCs w:val="16"/>
              </w:rPr>
            </w:pPr>
            <w:r w:rsidRPr="008D7D97">
              <w:rPr>
                <w:rFonts w:ascii="Arial" w:hAnsi="Arial" w:cs="Arial"/>
                <w:sz w:val="16"/>
                <w:szCs w:val="16"/>
              </w:rPr>
              <w:t>CLO6</w:t>
            </w:r>
            <w:r w:rsidRPr="008D7D97">
              <w:rPr>
                <w:rFonts w:ascii="Arial" w:hAnsi="Arial" w:cs="Arial"/>
                <w:b/>
                <w:sz w:val="16"/>
                <w:szCs w:val="16"/>
              </w:rPr>
              <w:t xml:space="preserve">: </w:t>
            </w:r>
            <w:r w:rsidRPr="008D7D97">
              <w:rPr>
                <w:rFonts w:ascii="Arial" w:hAnsi="Arial" w:cs="Arial"/>
                <w:sz w:val="16"/>
                <w:szCs w:val="16"/>
              </w:rPr>
              <w:t>Application of security over attacks and threats (PLO4, PLO</w:t>
            </w:r>
            <w:proofErr w:type="gramStart"/>
            <w:r w:rsidRPr="008D7D97">
              <w:rPr>
                <w:rFonts w:ascii="Arial" w:hAnsi="Arial" w:cs="Arial"/>
                <w:sz w:val="16"/>
                <w:szCs w:val="16"/>
              </w:rPr>
              <w:t>8 ,</w:t>
            </w:r>
            <w:proofErr w:type="gramEnd"/>
            <w:r w:rsidRPr="008D7D97">
              <w:rPr>
                <w:rFonts w:ascii="Arial" w:hAnsi="Arial" w:cs="Arial"/>
                <w:sz w:val="16"/>
                <w:szCs w:val="16"/>
              </w:rPr>
              <w:t xml:space="preserve"> PLO9)</w:t>
            </w:r>
          </w:p>
        </w:tc>
      </w:tr>
      <w:tr w:rsidR="00610C8D" w:rsidRPr="008D7D97" w14:paraId="77E28127" w14:textId="77777777" w:rsidTr="00930E2D">
        <w:trPr>
          <w:trHeight w:val="1430"/>
        </w:trPr>
        <w:tc>
          <w:tcPr>
            <w:tcW w:w="1638" w:type="dxa"/>
            <w:shd w:val="clear" w:color="auto" w:fill="auto"/>
          </w:tcPr>
          <w:p w14:paraId="2B1D846E" w14:textId="77777777" w:rsidR="00610C8D" w:rsidRPr="008D7D97" w:rsidRDefault="00610C8D" w:rsidP="00930E2D">
            <w:pPr>
              <w:ind w:right="26"/>
              <w:rPr>
                <w:rFonts w:ascii="Arial" w:eastAsia="Arial Unicode MS" w:hAnsi="Arial" w:cs="Arial"/>
                <w:b/>
                <w:sz w:val="16"/>
                <w:szCs w:val="16"/>
              </w:rPr>
            </w:pPr>
          </w:p>
          <w:p w14:paraId="266E4887" w14:textId="77777777" w:rsidR="00610C8D" w:rsidRPr="008D7D97" w:rsidRDefault="00610C8D" w:rsidP="00930E2D">
            <w:pPr>
              <w:ind w:right="26"/>
              <w:rPr>
                <w:rFonts w:ascii="Arial" w:eastAsia="Arial Unicode MS" w:hAnsi="Arial" w:cs="Arial"/>
                <w:b/>
                <w:sz w:val="16"/>
                <w:szCs w:val="16"/>
              </w:rPr>
            </w:pPr>
            <w:r w:rsidRPr="008D7D97">
              <w:rPr>
                <w:rFonts w:ascii="Arial" w:eastAsia="Arial Unicode MS" w:hAnsi="Arial" w:cs="Arial"/>
                <w:b/>
                <w:sz w:val="16"/>
                <w:szCs w:val="16"/>
              </w:rPr>
              <w:t xml:space="preserve">Content </w:t>
            </w:r>
          </w:p>
          <w:p w14:paraId="6FE13157" w14:textId="77777777" w:rsidR="00610C8D" w:rsidRPr="008D7D97" w:rsidRDefault="00610C8D" w:rsidP="00930E2D">
            <w:pPr>
              <w:ind w:right="26"/>
              <w:rPr>
                <w:rFonts w:ascii="Arial" w:eastAsia="Arial Unicode MS" w:hAnsi="Arial" w:cs="Arial"/>
                <w:b/>
                <w:sz w:val="16"/>
                <w:szCs w:val="16"/>
              </w:rPr>
            </w:pPr>
            <w:r w:rsidRPr="008D7D97">
              <w:rPr>
                <w:rFonts w:ascii="Arial" w:eastAsia="Arial Unicode MS" w:hAnsi="Arial" w:cs="Arial"/>
                <w:b/>
                <w:sz w:val="16"/>
                <w:szCs w:val="16"/>
              </w:rPr>
              <w:t xml:space="preserve">(Main topics, </w:t>
            </w:r>
            <w:proofErr w:type="gramStart"/>
            <w:r w:rsidRPr="008D7D97">
              <w:rPr>
                <w:rFonts w:ascii="Arial" w:eastAsia="Arial Unicode MS" w:hAnsi="Arial" w:cs="Arial"/>
                <w:b/>
                <w:sz w:val="16"/>
                <w:szCs w:val="16"/>
              </w:rPr>
              <w:t>sub topics</w:t>
            </w:r>
            <w:proofErr w:type="gramEnd"/>
            <w:r w:rsidRPr="008D7D97">
              <w:rPr>
                <w:rFonts w:ascii="Arial" w:eastAsia="Arial Unicode MS" w:hAnsi="Arial" w:cs="Arial"/>
                <w:b/>
                <w:sz w:val="16"/>
                <w:szCs w:val="16"/>
              </w:rPr>
              <w:t xml:space="preserve">) </w:t>
            </w:r>
          </w:p>
        </w:tc>
        <w:tc>
          <w:tcPr>
            <w:tcW w:w="8460" w:type="dxa"/>
            <w:gridSpan w:val="7"/>
            <w:shd w:val="clear" w:color="auto" w:fill="auto"/>
          </w:tcPr>
          <w:p w14:paraId="2D2ECFB1" w14:textId="77777777" w:rsidR="00610C8D" w:rsidRPr="008D7D97" w:rsidRDefault="00610C8D" w:rsidP="00930E2D">
            <w:pPr>
              <w:suppressAutoHyphens/>
              <w:ind w:right="162"/>
              <w:jc w:val="both"/>
              <w:rPr>
                <w:rFonts w:ascii="Arial" w:hAnsi="Arial" w:cs="Arial"/>
                <w:bCs/>
                <w:sz w:val="16"/>
                <w:szCs w:val="16"/>
              </w:rPr>
            </w:pPr>
            <w:r w:rsidRPr="008D7D97">
              <w:rPr>
                <w:rFonts w:ascii="Arial" w:hAnsi="Arial" w:cs="Arial"/>
                <w:bCs/>
                <w:sz w:val="16"/>
                <w:szCs w:val="16"/>
              </w:rPr>
              <w:t xml:space="preserve">Introduction to security, Features of security systems, Threats and attacks on security, Computer system security, Network security and Secure networks, Secure computer systems, Introduction to cryptography, Digital signatures, Program level security, OS security principles, exploitations, Security devices: Firewalls, IDS, IPS, etc., Secure designs, Client and server security, Secure applications, Secure Protocols, Kerberos, VPN, L2TP, PPTP, </w:t>
            </w:r>
            <w:proofErr w:type="spellStart"/>
            <w:r w:rsidRPr="008D7D97">
              <w:rPr>
                <w:rFonts w:ascii="Arial" w:hAnsi="Arial" w:cs="Arial"/>
                <w:bCs/>
                <w:sz w:val="16"/>
                <w:szCs w:val="16"/>
              </w:rPr>
              <w:t>IPSec</w:t>
            </w:r>
            <w:proofErr w:type="spellEnd"/>
            <w:r w:rsidRPr="008D7D97">
              <w:rPr>
                <w:rFonts w:ascii="Arial" w:hAnsi="Arial" w:cs="Arial"/>
                <w:bCs/>
                <w:sz w:val="16"/>
                <w:szCs w:val="16"/>
              </w:rPr>
              <w:t>, SSL, HTTPS, Security standards, Information security models, Access control theories and techniques, Cryptography and related concepts, theories, standards, and methods, Key exchange, digital certificate systems and protocols, Application security, attacks and counter measures</w:t>
            </w:r>
          </w:p>
        </w:tc>
      </w:tr>
      <w:tr w:rsidR="00610C8D" w:rsidRPr="008D7D97" w14:paraId="24332ABA" w14:textId="77777777" w:rsidTr="00930E2D">
        <w:trPr>
          <w:trHeight w:val="170"/>
        </w:trPr>
        <w:tc>
          <w:tcPr>
            <w:tcW w:w="1638" w:type="dxa"/>
            <w:shd w:val="clear" w:color="auto" w:fill="auto"/>
          </w:tcPr>
          <w:p w14:paraId="4781BCCA" w14:textId="77777777" w:rsidR="00610C8D" w:rsidRPr="008D7D97" w:rsidRDefault="00610C8D" w:rsidP="00930E2D">
            <w:pPr>
              <w:ind w:right="26"/>
              <w:rPr>
                <w:rFonts w:ascii="Arial" w:eastAsia="Arial Unicode MS" w:hAnsi="Arial" w:cs="Arial"/>
                <w:b/>
                <w:sz w:val="16"/>
                <w:szCs w:val="16"/>
              </w:rPr>
            </w:pPr>
          </w:p>
          <w:p w14:paraId="57346287" w14:textId="77777777" w:rsidR="00610C8D" w:rsidRPr="008D7D97" w:rsidRDefault="00610C8D" w:rsidP="00930E2D">
            <w:pPr>
              <w:ind w:right="26"/>
              <w:rPr>
                <w:rFonts w:ascii="Arial" w:eastAsia="Arial Unicode MS" w:hAnsi="Arial" w:cs="Arial"/>
                <w:sz w:val="16"/>
                <w:szCs w:val="16"/>
              </w:rPr>
            </w:pPr>
            <w:r w:rsidRPr="008D7D97">
              <w:rPr>
                <w:rFonts w:ascii="Arial" w:eastAsia="Arial Unicode MS" w:hAnsi="Arial" w:cs="Arial"/>
                <w:b/>
                <w:sz w:val="16"/>
                <w:szCs w:val="16"/>
              </w:rPr>
              <w:t>Teaching Learning methods (TL)</w:t>
            </w:r>
          </w:p>
        </w:tc>
        <w:tc>
          <w:tcPr>
            <w:tcW w:w="8460" w:type="dxa"/>
            <w:gridSpan w:val="7"/>
            <w:shd w:val="clear" w:color="auto" w:fill="auto"/>
          </w:tcPr>
          <w:p w14:paraId="0FB4CA62" w14:textId="77777777" w:rsidR="00610C8D" w:rsidRPr="001461DA" w:rsidRDefault="00610C8D" w:rsidP="00930E2D">
            <w:pPr>
              <w:jc w:val="both"/>
              <w:rPr>
                <w:rFonts w:ascii="Arial" w:eastAsia="Calibri" w:hAnsi="Arial" w:cs="Arial"/>
                <w:sz w:val="16"/>
                <w:szCs w:val="16"/>
                <w:lang w:val="en-GB"/>
              </w:rPr>
            </w:pPr>
            <w:r w:rsidRPr="001461DA">
              <w:rPr>
                <w:rFonts w:ascii="Arial" w:eastAsia="Calibri" w:hAnsi="Arial" w:cs="Arial"/>
                <w:bCs/>
                <w:sz w:val="16"/>
                <w:szCs w:val="16"/>
                <w:lang w:val="en-GB"/>
              </w:rPr>
              <w:t>Self-learning/independent learning of self - study</w:t>
            </w:r>
            <w:r w:rsidRPr="001461DA">
              <w:rPr>
                <w:rFonts w:ascii="Arial" w:eastAsia="Calibri" w:hAnsi="Arial" w:cs="Arial"/>
                <w:sz w:val="16"/>
                <w:szCs w:val="16"/>
                <w:lang w:val="en-GB"/>
              </w:rPr>
              <w:t xml:space="preserve"> (IL)</w:t>
            </w:r>
          </w:p>
          <w:p w14:paraId="25C4D650" w14:textId="77777777" w:rsidR="00610C8D" w:rsidRPr="001461DA" w:rsidRDefault="00610C8D" w:rsidP="00930E2D">
            <w:pPr>
              <w:numPr>
                <w:ilvl w:val="0"/>
                <w:numId w:val="2"/>
              </w:numPr>
              <w:ind w:left="702"/>
              <w:jc w:val="both"/>
              <w:rPr>
                <w:rFonts w:ascii="Arial" w:eastAsia="Calibri" w:hAnsi="Arial" w:cs="Arial"/>
                <w:sz w:val="16"/>
                <w:szCs w:val="16"/>
              </w:rPr>
            </w:pPr>
            <w:r w:rsidRPr="001461DA">
              <w:rPr>
                <w:rFonts w:ascii="Arial" w:eastAsia="Calibri" w:hAnsi="Arial" w:cs="Arial"/>
                <w:sz w:val="16"/>
                <w:szCs w:val="16"/>
                <w:lang w:val="en-GB"/>
              </w:rPr>
              <w:t>Learning the course contents in course materials in print and web-based materials (SS)</w:t>
            </w:r>
          </w:p>
          <w:p w14:paraId="0B5E8432" w14:textId="77777777" w:rsidR="00610C8D" w:rsidRPr="001461DA" w:rsidRDefault="00610C8D" w:rsidP="00930E2D">
            <w:pPr>
              <w:numPr>
                <w:ilvl w:val="0"/>
                <w:numId w:val="2"/>
              </w:numPr>
              <w:ind w:left="702"/>
              <w:jc w:val="both"/>
              <w:rPr>
                <w:rFonts w:ascii="Arial" w:eastAsia="Calibri" w:hAnsi="Arial" w:cs="Arial"/>
                <w:sz w:val="16"/>
                <w:szCs w:val="16"/>
              </w:rPr>
            </w:pPr>
            <w:r w:rsidRPr="001461DA">
              <w:rPr>
                <w:rFonts w:ascii="Arial" w:eastAsia="Calibri" w:hAnsi="Arial" w:cs="Arial"/>
                <w:sz w:val="16"/>
                <w:szCs w:val="16"/>
                <w:lang w:val="en-GB"/>
              </w:rPr>
              <w:t>Additional reading materials/ recommended reading (RE)</w:t>
            </w:r>
          </w:p>
          <w:p w14:paraId="4402306E" w14:textId="77777777" w:rsidR="00610C8D" w:rsidRPr="001461DA" w:rsidRDefault="00610C8D" w:rsidP="00930E2D">
            <w:pPr>
              <w:ind w:left="28"/>
              <w:jc w:val="both"/>
              <w:rPr>
                <w:rFonts w:ascii="Arial" w:eastAsia="Calibri" w:hAnsi="Arial" w:cs="Arial"/>
                <w:sz w:val="16"/>
                <w:szCs w:val="16"/>
              </w:rPr>
            </w:pPr>
          </w:p>
          <w:p w14:paraId="2308C3A1" w14:textId="77777777" w:rsidR="00610C8D" w:rsidRPr="001461DA" w:rsidRDefault="00610C8D" w:rsidP="00930E2D">
            <w:pPr>
              <w:ind w:left="28"/>
              <w:jc w:val="both"/>
              <w:rPr>
                <w:rFonts w:ascii="Arial" w:eastAsia="Calibri" w:hAnsi="Arial" w:cs="Arial"/>
                <w:sz w:val="16"/>
                <w:szCs w:val="16"/>
                <w:lang w:val="en-GB"/>
              </w:rPr>
            </w:pPr>
            <w:r w:rsidRPr="001461DA">
              <w:rPr>
                <w:rFonts w:ascii="Arial" w:eastAsia="Calibri" w:hAnsi="Arial" w:cs="Arial"/>
                <w:sz w:val="16"/>
                <w:szCs w:val="16"/>
                <w:lang w:val="en-GB"/>
              </w:rPr>
              <w:t xml:space="preserve">Contact </w:t>
            </w:r>
            <w:proofErr w:type="gramStart"/>
            <w:r w:rsidRPr="001461DA">
              <w:rPr>
                <w:rFonts w:ascii="Arial" w:eastAsia="Calibri" w:hAnsi="Arial" w:cs="Arial"/>
                <w:sz w:val="16"/>
                <w:szCs w:val="16"/>
                <w:lang w:val="en-GB"/>
              </w:rPr>
              <w:t>sessions</w:t>
            </w:r>
            <w:proofErr w:type="gramEnd"/>
          </w:p>
          <w:p w14:paraId="2245BEE6" w14:textId="77777777" w:rsidR="00610C8D" w:rsidRPr="004D3639" w:rsidRDefault="00610C8D" w:rsidP="00930E2D">
            <w:pPr>
              <w:numPr>
                <w:ilvl w:val="0"/>
                <w:numId w:val="2"/>
              </w:numPr>
              <w:ind w:left="702"/>
              <w:jc w:val="both"/>
              <w:rPr>
                <w:rFonts w:ascii="Arial" w:eastAsia="Arial Unicode MS" w:hAnsi="Arial" w:cs="Arial"/>
                <w:sz w:val="16"/>
                <w:szCs w:val="16"/>
              </w:rPr>
            </w:pPr>
            <w:r w:rsidRPr="001461DA">
              <w:rPr>
                <w:rFonts w:ascii="Arial" w:eastAsia="Calibri" w:hAnsi="Arial" w:cs="Arial"/>
                <w:sz w:val="16"/>
                <w:szCs w:val="16"/>
                <w:lang w:val="en-GB"/>
              </w:rPr>
              <w:t>Day schools (discussion sessions) (</w:t>
            </w:r>
            <w:r w:rsidRPr="001461DA">
              <w:rPr>
                <w:rFonts w:ascii="Arial" w:eastAsia="Calibri" w:hAnsi="Arial" w:cs="Arial"/>
                <w:bCs/>
                <w:sz w:val="16"/>
                <w:szCs w:val="16"/>
                <w:lang w:val="en-GB"/>
              </w:rPr>
              <w:t>Non-compulsory)</w:t>
            </w:r>
          </w:p>
          <w:p w14:paraId="68B93500" w14:textId="77777777" w:rsidR="00610C8D" w:rsidRPr="001461DA" w:rsidRDefault="00610C8D" w:rsidP="00930E2D">
            <w:pPr>
              <w:ind w:left="702"/>
              <w:jc w:val="both"/>
              <w:rPr>
                <w:rFonts w:ascii="Arial" w:eastAsia="Arial Unicode MS" w:hAnsi="Arial" w:cs="Arial"/>
                <w:sz w:val="16"/>
                <w:szCs w:val="16"/>
              </w:rPr>
            </w:pPr>
          </w:p>
        </w:tc>
      </w:tr>
      <w:tr w:rsidR="00610C8D" w:rsidRPr="008D7D97" w14:paraId="296C1374" w14:textId="77777777" w:rsidTr="00930E2D">
        <w:trPr>
          <w:trHeight w:val="170"/>
        </w:trPr>
        <w:tc>
          <w:tcPr>
            <w:tcW w:w="1638" w:type="dxa"/>
            <w:vMerge w:val="restart"/>
            <w:shd w:val="clear" w:color="auto" w:fill="auto"/>
          </w:tcPr>
          <w:p w14:paraId="59FAE05C" w14:textId="77777777" w:rsidR="00610C8D" w:rsidRPr="008D7D97" w:rsidRDefault="00610C8D" w:rsidP="00930E2D">
            <w:pPr>
              <w:ind w:right="26"/>
              <w:jc w:val="both"/>
              <w:rPr>
                <w:rFonts w:ascii="Arial" w:eastAsia="Arial Unicode MS" w:hAnsi="Arial" w:cs="Arial"/>
                <w:b/>
                <w:sz w:val="16"/>
                <w:szCs w:val="16"/>
              </w:rPr>
            </w:pPr>
            <w:r w:rsidRPr="008D7D97">
              <w:rPr>
                <w:rFonts w:ascii="Arial" w:eastAsia="Arial Unicode MS" w:hAnsi="Arial" w:cs="Arial"/>
                <w:b/>
                <w:sz w:val="16"/>
                <w:szCs w:val="16"/>
              </w:rPr>
              <w:t>Assessment strategy</w:t>
            </w:r>
          </w:p>
        </w:tc>
        <w:tc>
          <w:tcPr>
            <w:tcW w:w="5220" w:type="dxa"/>
            <w:gridSpan w:val="4"/>
            <w:shd w:val="clear" w:color="auto" w:fill="auto"/>
          </w:tcPr>
          <w:p w14:paraId="087E0B82" w14:textId="77777777" w:rsidR="00610C8D" w:rsidRPr="008D7D97" w:rsidRDefault="00610C8D" w:rsidP="00930E2D">
            <w:pPr>
              <w:ind w:left="28" w:right="348"/>
              <w:jc w:val="center"/>
              <w:rPr>
                <w:rFonts w:ascii="Arial" w:hAnsi="Arial" w:cs="Arial"/>
                <w:sz w:val="16"/>
                <w:szCs w:val="16"/>
              </w:rPr>
            </w:pPr>
            <w:r w:rsidRPr="008D7D97">
              <w:rPr>
                <w:rFonts w:ascii="Arial" w:hAnsi="Arial" w:cs="Arial"/>
                <w:sz w:val="16"/>
                <w:szCs w:val="16"/>
              </w:rPr>
              <w:t>Overall Continuous Assessment Mark (OCAM): 40%</w:t>
            </w:r>
          </w:p>
        </w:tc>
        <w:tc>
          <w:tcPr>
            <w:tcW w:w="3240" w:type="dxa"/>
            <w:gridSpan w:val="3"/>
            <w:shd w:val="clear" w:color="auto" w:fill="auto"/>
          </w:tcPr>
          <w:p w14:paraId="668C24C9" w14:textId="77777777" w:rsidR="00610C8D" w:rsidRPr="008D7D97" w:rsidRDefault="00610C8D" w:rsidP="00930E2D">
            <w:pPr>
              <w:ind w:left="28" w:right="348"/>
              <w:jc w:val="center"/>
              <w:rPr>
                <w:rFonts w:ascii="Arial" w:hAnsi="Arial" w:cs="Arial"/>
                <w:sz w:val="16"/>
                <w:szCs w:val="16"/>
              </w:rPr>
            </w:pPr>
            <w:r w:rsidRPr="008D7D97">
              <w:rPr>
                <w:rFonts w:ascii="Arial" w:hAnsi="Arial" w:cs="Arial"/>
                <w:sz w:val="16"/>
                <w:szCs w:val="16"/>
              </w:rPr>
              <w:t>Final Assessment: 60 %</w:t>
            </w:r>
          </w:p>
        </w:tc>
      </w:tr>
      <w:tr w:rsidR="00610C8D" w:rsidRPr="008D7D97" w14:paraId="3D8A6882" w14:textId="77777777" w:rsidTr="00930E2D">
        <w:trPr>
          <w:trHeight w:val="1241"/>
        </w:trPr>
        <w:tc>
          <w:tcPr>
            <w:tcW w:w="1638" w:type="dxa"/>
            <w:vMerge/>
            <w:shd w:val="clear" w:color="auto" w:fill="auto"/>
          </w:tcPr>
          <w:p w14:paraId="32331A37" w14:textId="77777777" w:rsidR="00610C8D" w:rsidRPr="008D7D97" w:rsidRDefault="00610C8D" w:rsidP="00930E2D">
            <w:pPr>
              <w:ind w:right="26"/>
              <w:jc w:val="both"/>
              <w:rPr>
                <w:rFonts w:ascii="Arial" w:eastAsia="Arial Unicode MS" w:hAnsi="Arial" w:cs="Arial"/>
                <w:b/>
                <w:sz w:val="16"/>
                <w:szCs w:val="16"/>
              </w:rPr>
            </w:pPr>
          </w:p>
        </w:tc>
        <w:tc>
          <w:tcPr>
            <w:tcW w:w="5220" w:type="dxa"/>
            <w:gridSpan w:val="4"/>
            <w:shd w:val="clear" w:color="auto" w:fill="auto"/>
          </w:tcPr>
          <w:p w14:paraId="6D8177FC" w14:textId="77777777" w:rsidR="00610C8D" w:rsidRPr="008D7D97" w:rsidRDefault="00610C8D" w:rsidP="00930E2D">
            <w:pPr>
              <w:ind w:left="28" w:right="348"/>
              <w:jc w:val="both"/>
              <w:rPr>
                <w:rFonts w:ascii="Arial" w:hAnsi="Arial" w:cs="Arial"/>
                <w:sz w:val="16"/>
                <w:szCs w:val="16"/>
              </w:rPr>
            </w:pPr>
            <w:r w:rsidRPr="008D7D97">
              <w:rPr>
                <w:rFonts w:ascii="Arial" w:hAnsi="Arial" w:cs="Arial"/>
                <w:sz w:val="16"/>
                <w:szCs w:val="16"/>
              </w:rPr>
              <w:t>Details:  Continuous Assessment I (CA I</w:t>
            </w:r>
            <w:proofErr w:type="gramStart"/>
            <w:r w:rsidRPr="008D7D97">
              <w:rPr>
                <w:rFonts w:ascii="Arial" w:hAnsi="Arial" w:cs="Arial"/>
                <w:sz w:val="16"/>
                <w:szCs w:val="16"/>
              </w:rPr>
              <w:t>) :</w:t>
            </w:r>
            <w:proofErr w:type="gramEnd"/>
            <w:r w:rsidRPr="008D7D97">
              <w:rPr>
                <w:rFonts w:ascii="Arial" w:hAnsi="Arial" w:cs="Arial"/>
                <w:sz w:val="16"/>
                <w:szCs w:val="16"/>
              </w:rPr>
              <w:t xml:space="preserve"> </w:t>
            </w:r>
            <w:r w:rsidRPr="008D7D97">
              <w:rPr>
                <w:rFonts w:ascii="Arial" w:hAnsi="Arial" w:cs="Arial"/>
                <w:b/>
                <w:sz w:val="16"/>
                <w:szCs w:val="16"/>
              </w:rPr>
              <w:t>01 hr.</w:t>
            </w:r>
            <w:r w:rsidRPr="008D7D97">
              <w:rPr>
                <w:rFonts w:ascii="Arial" w:hAnsi="Arial" w:cs="Arial"/>
                <w:sz w:val="16"/>
                <w:szCs w:val="16"/>
              </w:rPr>
              <w:t xml:space="preserve"> </w:t>
            </w:r>
          </w:p>
          <w:p w14:paraId="1AE4EDBE" w14:textId="77777777" w:rsidR="00610C8D" w:rsidRPr="008D7D97" w:rsidRDefault="00610C8D" w:rsidP="00930E2D">
            <w:pPr>
              <w:ind w:left="28" w:right="348"/>
              <w:jc w:val="both"/>
              <w:rPr>
                <w:rFonts w:ascii="Arial" w:hAnsi="Arial" w:cs="Arial"/>
                <w:sz w:val="16"/>
                <w:szCs w:val="16"/>
              </w:rPr>
            </w:pPr>
            <w:r w:rsidRPr="008D7D97">
              <w:rPr>
                <w:rFonts w:ascii="Arial" w:hAnsi="Arial" w:cs="Arial"/>
                <w:sz w:val="16"/>
                <w:szCs w:val="16"/>
              </w:rPr>
              <w:t xml:space="preserve">               Continuous Assessment </w:t>
            </w:r>
            <w:proofErr w:type="gramStart"/>
            <w:r w:rsidRPr="008D7D97">
              <w:rPr>
                <w:rFonts w:ascii="Arial" w:hAnsi="Arial" w:cs="Arial"/>
                <w:sz w:val="16"/>
                <w:szCs w:val="16"/>
              </w:rPr>
              <w:t>II  (</w:t>
            </w:r>
            <w:proofErr w:type="gramEnd"/>
            <w:r w:rsidRPr="008D7D97">
              <w:rPr>
                <w:rFonts w:ascii="Arial" w:hAnsi="Arial" w:cs="Arial"/>
                <w:sz w:val="16"/>
                <w:szCs w:val="16"/>
              </w:rPr>
              <w:t xml:space="preserve">CA II) : </w:t>
            </w:r>
            <w:r w:rsidRPr="008D7D97">
              <w:rPr>
                <w:rFonts w:ascii="Arial" w:hAnsi="Arial" w:cs="Arial"/>
                <w:b/>
                <w:sz w:val="16"/>
                <w:szCs w:val="16"/>
              </w:rPr>
              <w:t>01 hr.</w:t>
            </w:r>
            <w:r w:rsidRPr="008D7D97">
              <w:rPr>
                <w:rFonts w:ascii="Arial" w:hAnsi="Arial" w:cs="Arial"/>
                <w:sz w:val="16"/>
                <w:szCs w:val="16"/>
              </w:rPr>
              <w:t xml:space="preserve"> </w:t>
            </w:r>
          </w:p>
          <w:p w14:paraId="5B815AC7" w14:textId="77777777" w:rsidR="00610C8D" w:rsidRPr="008D7D97" w:rsidRDefault="00610C8D" w:rsidP="00930E2D">
            <w:pPr>
              <w:ind w:left="28" w:right="348"/>
              <w:jc w:val="both"/>
              <w:rPr>
                <w:rFonts w:ascii="Arial" w:hAnsi="Arial" w:cs="Arial"/>
                <w:sz w:val="16"/>
                <w:szCs w:val="16"/>
              </w:rPr>
            </w:pPr>
            <w:r w:rsidRPr="008D7D97">
              <w:rPr>
                <w:rFonts w:ascii="Arial" w:hAnsi="Arial" w:cs="Arial"/>
                <w:sz w:val="16"/>
                <w:szCs w:val="16"/>
              </w:rPr>
              <w:t xml:space="preserve">               </w:t>
            </w:r>
          </w:p>
          <w:p w14:paraId="0C846C72" w14:textId="77777777" w:rsidR="00610C8D" w:rsidRPr="008D7D97" w:rsidRDefault="00610C8D" w:rsidP="00930E2D">
            <w:pPr>
              <w:ind w:left="28" w:right="348"/>
              <w:jc w:val="both"/>
              <w:rPr>
                <w:rFonts w:ascii="Arial" w:hAnsi="Arial" w:cs="Arial"/>
                <w:sz w:val="16"/>
                <w:szCs w:val="16"/>
              </w:rPr>
            </w:pPr>
            <w:r w:rsidRPr="008D7D97">
              <w:rPr>
                <w:rFonts w:ascii="Arial" w:hAnsi="Arial" w:cs="Arial"/>
                <w:sz w:val="16"/>
                <w:szCs w:val="16"/>
              </w:rPr>
              <w:t xml:space="preserve">OCAM computation: </w:t>
            </w:r>
          </w:p>
          <w:p w14:paraId="4F411752" w14:textId="77777777" w:rsidR="00610C8D" w:rsidRPr="008D7D97" w:rsidRDefault="00610C8D" w:rsidP="00930E2D">
            <w:pPr>
              <w:ind w:left="28" w:right="348"/>
              <w:jc w:val="both"/>
              <w:rPr>
                <w:rFonts w:ascii="Arial" w:hAnsi="Arial" w:cs="Arial"/>
                <w:sz w:val="16"/>
                <w:szCs w:val="16"/>
              </w:rPr>
            </w:pPr>
          </w:p>
          <w:p w14:paraId="0F2890B0" w14:textId="77777777" w:rsidR="00610C8D" w:rsidRPr="008D7D97" w:rsidRDefault="00610C8D" w:rsidP="00930E2D">
            <w:pPr>
              <w:ind w:left="28" w:right="348"/>
              <w:jc w:val="both"/>
              <w:rPr>
                <w:rFonts w:ascii="Arial" w:hAnsi="Arial" w:cs="Arial"/>
                <w:sz w:val="16"/>
                <w:szCs w:val="16"/>
              </w:rPr>
            </w:pPr>
            <w:r w:rsidRPr="008D7D97">
              <w:rPr>
                <w:rFonts w:ascii="Arial" w:hAnsi="Arial" w:cs="Arial"/>
                <w:sz w:val="16"/>
                <w:szCs w:val="16"/>
              </w:rPr>
              <w:t>OCAM= 60% of best CA I/CA II+ 40% of other CA I/CA II</w:t>
            </w:r>
          </w:p>
        </w:tc>
        <w:tc>
          <w:tcPr>
            <w:tcW w:w="3240" w:type="dxa"/>
            <w:gridSpan w:val="3"/>
            <w:shd w:val="clear" w:color="auto" w:fill="auto"/>
          </w:tcPr>
          <w:p w14:paraId="224378FF" w14:textId="77777777" w:rsidR="00610C8D" w:rsidRPr="008D7D97" w:rsidRDefault="00610C8D" w:rsidP="00930E2D">
            <w:pPr>
              <w:ind w:left="28" w:right="348"/>
              <w:jc w:val="both"/>
              <w:rPr>
                <w:rFonts w:ascii="Arial" w:hAnsi="Arial" w:cs="Arial"/>
                <w:sz w:val="16"/>
                <w:szCs w:val="16"/>
              </w:rPr>
            </w:pPr>
            <w:r w:rsidRPr="008D7D97">
              <w:rPr>
                <w:rFonts w:ascii="Arial" w:hAnsi="Arial" w:cs="Arial"/>
                <w:sz w:val="16"/>
                <w:szCs w:val="16"/>
              </w:rPr>
              <w:t xml:space="preserve">Final Evaluation </w:t>
            </w:r>
          </w:p>
          <w:p w14:paraId="118585F0" w14:textId="77777777" w:rsidR="00610C8D" w:rsidRPr="008D7D97" w:rsidRDefault="00610C8D" w:rsidP="00930E2D">
            <w:pPr>
              <w:ind w:left="28" w:right="348"/>
              <w:jc w:val="both"/>
              <w:rPr>
                <w:rFonts w:ascii="Arial" w:hAnsi="Arial" w:cs="Arial"/>
                <w:sz w:val="16"/>
                <w:szCs w:val="16"/>
              </w:rPr>
            </w:pPr>
            <w:r w:rsidRPr="008D7D97">
              <w:rPr>
                <w:rFonts w:ascii="Arial" w:hAnsi="Arial" w:cs="Arial"/>
                <w:sz w:val="16"/>
                <w:szCs w:val="16"/>
              </w:rPr>
              <w:t xml:space="preserve">Theory:  </w:t>
            </w:r>
            <w:r w:rsidRPr="008D7D97">
              <w:rPr>
                <w:rFonts w:ascii="Arial" w:hAnsi="Arial" w:cs="Arial"/>
                <w:b/>
                <w:sz w:val="16"/>
                <w:szCs w:val="16"/>
              </w:rPr>
              <w:t>02 hrs.</w:t>
            </w:r>
          </w:p>
          <w:p w14:paraId="4A6FFD9C" w14:textId="77777777" w:rsidR="00610C8D" w:rsidRPr="008D7D97" w:rsidRDefault="00610C8D" w:rsidP="00930E2D">
            <w:pPr>
              <w:ind w:left="28" w:right="348"/>
              <w:jc w:val="both"/>
              <w:rPr>
                <w:rFonts w:ascii="Arial" w:hAnsi="Arial" w:cs="Arial"/>
                <w:sz w:val="16"/>
                <w:szCs w:val="16"/>
              </w:rPr>
            </w:pPr>
          </w:p>
          <w:p w14:paraId="45613711" w14:textId="77777777" w:rsidR="00610C8D" w:rsidRPr="008D7D97" w:rsidRDefault="00610C8D" w:rsidP="00930E2D">
            <w:pPr>
              <w:ind w:left="28" w:right="348"/>
              <w:jc w:val="both"/>
              <w:rPr>
                <w:rFonts w:ascii="Arial" w:hAnsi="Arial" w:cs="Arial"/>
                <w:sz w:val="16"/>
                <w:szCs w:val="16"/>
              </w:rPr>
            </w:pPr>
          </w:p>
        </w:tc>
      </w:tr>
      <w:tr w:rsidR="00610C8D" w:rsidRPr="008D7D97" w14:paraId="0AF42F73" w14:textId="77777777" w:rsidTr="00930E2D">
        <w:trPr>
          <w:trHeight w:val="1419"/>
        </w:trPr>
        <w:tc>
          <w:tcPr>
            <w:tcW w:w="1638" w:type="dxa"/>
            <w:shd w:val="clear" w:color="auto" w:fill="auto"/>
          </w:tcPr>
          <w:p w14:paraId="01D81B32" w14:textId="77777777" w:rsidR="00610C8D" w:rsidRPr="008D7D97" w:rsidRDefault="00610C8D" w:rsidP="00930E2D">
            <w:pPr>
              <w:ind w:right="26"/>
              <w:jc w:val="both"/>
              <w:rPr>
                <w:rFonts w:ascii="Arial" w:eastAsia="Arial Unicode MS" w:hAnsi="Arial" w:cs="Arial"/>
                <w:b/>
                <w:sz w:val="16"/>
                <w:szCs w:val="16"/>
              </w:rPr>
            </w:pPr>
          </w:p>
          <w:p w14:paraId="5A980A14" w14:textId="77777777" w:rsidR="00610C8D" w:rsidRPr="008D7D97" w:rsidRDefault="00610C8D" w:rsidP="00930E2D">
            <w:pPr>
              <w:ind w:right="26"/>
              <w:jc w:val="both"/>
              <w:rPr>
                <w:rFonts w:ascii="Arial" w:eastAsia="Arial Unicode MS" w:hAnsi="Arial" w:cs="Arial"/>
                <w:b/>
                <w:sz w:val="16"/>
                <w:szCs w:val="16"/>
              </w:rPr>
            </w:pPr>
            <w:r w:rsidRPr="008D7D97">
              <w:rPr>
                <w:rFonts w:ascii="Arial" w:eastAsia="Arial Unicode MS" w:hAnsi="Arial" w:cs="Arial"/>
                <w:b/>
                <w:sz w:val="16"/>
                <w:szCs w:val="16"/>
              </w:rPr>
              <w:t xml:space="preserve">Recommended </w:t>
            </w:r>
          </w:p>
          <w:p w14:paraId="15C794F6" w14:textId="77777777" w:rsidR="00610C8D" w:rsidRPr="008D7D97" w:rsidRDefault="00610C8D" w:rsidP="00930E2D">
            <w:pPr>
              <w:ind w:right="26"/>
              <w:jc w:val="both"/>
              <w:rPr>
                <w:rFonts w:ascii="Arial" w:eastAsia="Arial Unicode MS" w:hAnsi="Arial" w:cs="Arial"/>
                <w:sz w:val="16"/>
                <w:szCs w:val="16"/>
              </w:rPr>
            </w:pPr>
            <w:r w:rsidRPr="008D7D97">
              <w:rPr>
                <w:rFonts w:ascii="Arial" w:eastAsia="Arial Unicode MS" w:hAnsi="Arial" w:cs="Arial"/>
                <w:b/>
                <w:sz w:val="16"/>
                <w:szCs w:val="16"/>
              </w:rPr>
              <w:t>Readings:</w:t>
            </w:r>
          </w:p>
        </w:tc>
        <w:tc>
          <w:tcPr>
            <w:tcW w:w="8460" w:type="dxa"/>
            <w:gridSpan w:val="7"/>
            <w:shd w:val="clear" w:color="auto" w:fill="auto"/>
          </w:tcPr>
          <w:p w14:paraId="24AA56DE" w14:textId="77777777" w:rsidR="00610C8D" w:rsidRPr="008D7D97" w:rsidRDefault="00610C8D" w:rsidP="00930E2D">
            <w:pPr>
              <w:pStyle w:val="references"/>
              <w:numPr>
                <w:ilvl w:val="0"/>
                <w:numId w:val="3"/>
              </w:numPr>
              <w:spacing w:before="120" w:after="120" w:line="240" w:lineRule="auto"/>
              <w:ind w:left="522" w:right="346"/>
              <w:jc w:val="both"/>
              <w:rPr>
                <w:rFonts w:ascii="Arial" w:eastAsia="Arial Unicode MS" w:hAnsi="Arial" w:cs="Arial"/>
                <w:sz w:val="16"/>
                <w:szCs w:val="16"/>
              </w:rPr>
            </w:pPr>
            <w:r w:rsidRPr="008D7D97">
              <w:rPr>
                <w:rFonts w:ascii="Arial" w:eastAsia="Arial Unicode MS" w:hAnsi="Arial" w:cs="Arial"/>
                <w:sz w:val="16"/>
                <w:szCs w:val="16"/>
              </w:rPr>
              <w:t xml:space="preserve">Burnett S, Paine S. 2004. </w:t>
            </w:r>
            <w:r w:rsidRPr="008D7D97">
              <w:rPr>
                <w:rFonts w:ascii="Arial" w:eastAsia="Arial Unicode MS" w:hAnsi="Arial" w:cs="Arial"/>
                <w:i/>
                <w:sz w:val="16"/>
                <w:szCs w:val="16"/>
              </w:rPr>
              <w:t>RSA Security’s guide to Cryptography</w:t>
            </w:r>
            <w:r w:rsidRPr="008D7D97">
              <w:rPr>
                <w:rFonts w:ascii="Arial" w:eastAsia="Arial Unicode MS" w:hAnsi="Arial" w:cs="Arial"/>
                <w:sz w:val="16"/>
                <w:szCs w:val="16"/>
              </w:rPr>
              <w:t xml:space="preserve">. California, </w:t>
            </w:r>
            <w:proofErr w:type="gramStart"/>
            <w:r w:rsidRPr="008D7D97">
              <w:rPr>
                <w:rFonts w:ascii="Arial" w:eastAsia="Arial Unicode MS" w:hAnsi="Arial" w:cs="Arial"/>
                <w:sz w:val="16"/>
                <w:szCs w:val="16"/>
              </w:rPr>
              <w:t>USA :</w:t>
            </w:r>
            <w:proofErr w:type="gramEnd"/>
            <w:r w:rsidRPr="008D7D97">
              <w:rPr>
                <w:rFonts w:ascii="Arial" w:eastAsia="Arial Unicode MS" w:hAnsi="Arial" w:cs="Arial"/>
                <w:sz w:val="16"/>
                <w:szCs w:val="16"/>
              </w:rPr>
              <w:t xml:space="preserve"> McGraw Hill</w:t>
            </w:r>
          </w:p>
          <w:p w14:paraId="35D350A6" w14:textId="77777777" w:rsidR="00610C8D" w:rsidRPr="008D7D97" w:rsidRDefault="00610C8D" w:rsidP="00930E2D">
            <w:pPr>
              <w:pStyle w:val="references"/>
              <w:numPr>
                <w:ilvl w:val="0"/>
                <w:numId w:val="3"/>
              </w:numPr>
              <w:spacing w:before="120" w:after="120" w:line="240" w:lineRule="auto"/>
              <w:ind w:left="522" w:right="346"/>
              <w:jc w:val="both"/>
              <w:rPr>
                <w:rFonts w:ascii="Arial" w:eastAsia="Arial Unicode MS" w:hAnsi="Arial" w:cs="Arial"/>
                <w:sz w:val="16"/>
                <w:szCs w:val="16"/>
              </w:rPr>
            </w:pPr>
            <w:r w:rsidRPr="008D7D97">
              <w:rPr>
                <w:rFonts w:ascii="Arial" w:eastAsia="Arial Unicode MS" w:hAnsi="Arial" w:cs="Arial"/>
                <w:sz w:val="16"/>
                <w:szCs w:val="16"/>
              </w:rPr>
              <w:t xml:space="preserve">Conklin A, White B </w:t>
            </w:r>
            <w:proofErr w:type="gramStart"/>
            <w:r w:rsidRPr="008D7D97">
              <w:rPr>
                <w:rFonts w:ascii="Arial" w:eastAsia="Arial Unicode MS" w:hAnsi="Arial" w:cs="Arial"/>
                <w:sz w:val="16"/>
                <w:szCs w:val="16"/>
              </w:rPr>
              <w:t>G ,</w:t>
            </w:r>
            <w:proofErr w:type="gramEnd"/>
            <w:r w:rsidRPr="008D7D97">
              <w:rPr>
                <w:rFonts w:ascii="Arial" w:eastAsia="Arial Unicode MS" w:hAnsi="Arial" w:cs="Arial"/>
                <w:sz w:val="16"/>
                <w:szCs w:val="16"/>
              </w:rPr>
              <w:t xml:space="preserve"> Cothren C, Williams D, Davis R L. 2004 . </w:t>
            </w:r>
            <w:r w:rsidRPr="008D7D97">
              <w:rPr>
                <w:rFonts w:ascii="Arial" w:eastAsia="Arial Unicode MS" w:hAnsi="Arial" w:cs="Arial"/>
                <w:i/>
                <w:sz w:val="16"/>
                <w:szCs w:val="16"/>
              </w:rPr>
              <w:t>Principles of Computer Security</w:t>
            </w:r>
            <w:r w:rsidRPr="008D7D97">
              <w:rPr>
                <w:rFonts w:ascii="Arial" w:eastAsia="Arial Unicode MS" w:hAnsi="Arial" w:cs="Arial"/>
                <w:sz w:val="16"/>
                <w:szCs w:val="16"/>
              </w:rPr>
              <w:t xml:space="preserve">. </w:t>
            </w:r>
          </w:p>
          <w:p w14:paraId="06C9CD85" w14:textId="77777777" w:rsidR="00610C8D" w:rsidRPr="008D7D97" w:rsidRDefault="00610C8D" w:rsidP="00930E2D">
            <w:pPr>
              <w:pStyle w:val="references"/>
              <w:numPr>
                <w:ilvl w:val="0"/>
                <w:numId w:val="3"/>
              </w:numPr>
              <w:spacing w:before="120" w:after="120" w:line="240" w:lineRule="auto"/>
              <w:ind w:left="522" w:right="346"/>
              <w:jc w:val="both"/>
              <w:rPr>
                <w:rFonts w:ascii="Arial" w:eastAsia="Arial Unicode MS" w:hAnsi="Arial" w:cs="Arial"/>
                <w:sz w:val="16"/>
                <w:szCs w:val="16"/>
              </w:rPr>
            </w:pPr>
            <w:r w:rsidRPr="008D7D97">
              <w:rPr>
                <w:rFonts w:ascii="Arial" w:eastAsia="Arial Unicode MS" w:hAnsi="Arial" w:cs="Arial"/>
                <w:sz w:val="16"/>
                <w:szCs w:val="16"/>
              </w:rPr>
              <w:t xml:space="preserve">California, </w:t>
            </w:r>
            <w:proofErr w:type="gramStart"/>
            <w:r w:rsidRPr="008D7D97">
              <w:rPr>
                <w:rFonts w:ascii="Arial" w:eastAsia="Arial Unicode MS" w:hAnsi="Arial" w:cs="Arial"/>
                <w:sz w:val="16"/>
                <w:szCs w:val="16"/>
              </w:rPr>
              <w:t>USA :</w:t>
            </w:r>
            <w:proofErr w:type="gramEnd"/>
            <w:r w:rsidRPr="008D7D97">
              <w:rPr>
                <w:rFonts w:ascii="Arial" w:eastAsia="Arial Unicode MS" w:hAnsi="Arial" w:cs="Arial"/>
                <w:sz w:val="16"/>
                <w:szCs w:val="16"/>
              </w:rPr>
              <w:t xml:space="preserve"> McGraw Hill</w:t>
            </w:r>
          </w:p>
          <w:p w14:paraId="06DE194C" w14:textId="77777777" w:rsidR="00610C8D" w:rsidRPr="008D7D97" w:rsidRDefault="00610C8D" w:rsidP="00930E2D">
            <w:pPr>
              <w:pStyle w:val="references"/>
              <w:numPr>
                <w:ilvl w:val="0"/>
                <w:numId w:val="3"/>
              </w:numPr>
              <w:spacing w:before="120" w:after="120" w:line="240" w:lineRule="auto"/>
              <w:ind w:left="522" w:right="346"/>
              <w:jc w:val="both"/>
              <w:rPr>
                <w:rFonts w:ascii="Arial" w:eastAsia="Arial Unicode MS" w:hAnsi="Arial" w:cs="Arial"/>
                <w:sz w:val="16"/>
                <w:szCs w:val="16"/>
              </w:rPr>
            </w:pPr>
            <w:r w:rsidRPr="008D7D97">
              <w:rPr>
                <w:rFonts w:ascii="Arial" w:eastAsia="Arial Unicode MS" w:hAnsi="Arial" w:cs="Arial"/>
                <w:sz w:val="16"/>
                <w:szCs w:val="16"/>
              </w:rPr>
              <w:t xml:space="preserve">Gill P </w:t>
            </w:r>
            <w:proofErr w:type="gramStart"/>
            <w:r w:rsidRPr="008D7D97">
              <w:rPr>
                <w:rFonts w:ascii="Arial" w:eastAsia="Arial Unicode MS" w:hAnsi="Arial" w:cs="Arial"/>
                <w:sz w:val="16"/>
                <w:szCs w:val="16"/>
              </w:rPr>
              <w:t>S .</w:t>
            </w:r>
            <w:proofErr w:type="gramEnd"/>
            <w:r w:rsidRPr="008D7D97">
              <w:rPr>
                <w:rFonts w:ascii="Arial" w:eastAsia="Arial Unicode MS" w:hAnsi="Arial" w:cs="Arial"/>
                <w:sz w:val="16"/>
                <w:szCs w:val="16"/>
              </w:rPr>
              <w:t xml:space="preserve"> 2011. </w:t>
            </w:r>
            <w:r w:rsidRPr="008D7D97">
              <w:rPr>
                <w:rFonts w:ascii="Arial" w:eastAsia="Arial Unicode MS" w:hAnsi="Arial" w:cs="Arial"/>
                <w:i/>
                <w:sz w:val="16"/>
                <w:szCs w:val="16"/>
              </w:rPr>
              <w:t>Cryptography and Network Security</w:t>
            </w:r>
            <w:r w:rsidRPr="008D7D97">
              <w:rPr>
                <w:rFonts w:ascii="Arial" w:eastAsia="Arial Unicode MS" w:hAnsi="Arial" w:cs="Arial"/>
                <w:sz w:val="16"/>
                <w:szCs w:val="16"/>
              </w:rPr>
              <w:t xml:space="preserve">. Delhi, </w:t>
            </w:r>
            <w:proofErr w:type="gramStart"/>
            <w:r w:rsidRPr="008D7D97">
              <w:rPr>
                <w:rFonts w:ascii="Arial" w:eastAsia="Arial Unicode MS" w:hAnsi="Arial" w:cs="Arial"/>
                <w:sz w:val="16"/>
                <w:szCs w:val="16"/>
              </w:rPr>
              <w:t>India :</w:t>
            </w:r>
            <w:proofErr w:type="gramEnd"/>
            <w:r w:rsidRPr="008D7D97">
              <w:rPr>
                <w:rFonts w:ascii="Arial" w:eastAsia="Arial Unicode MS" w:hAnsi="Arial" w:cs="Arial"/>
                <w:sz w:val="16"/>
                <w:szCs w:val="16"/>
              </w:rPr>
              <w:t xml:space="preserve"> </w:t>
            </w:r>
            <w:proofErr w:type="spellStart"/>
            <w:r w:rsidRPr="008D7D97">
              <w:rPr>
                <w:rFonts w:ascii="Arial" w:eastAsia="Arial Unicode MS" w:hAnsi="Arial" w:cs="Arial"/>
                <w:sz w:val="16"/>
                <w:szCs w:val="16"/>
              </w:rPr>
              <w:t>MacMillon</w:t>
            </w:r>
            <w:proofErr w:type="spellEnd"/>
          </w:p>
          <w:p w14:paraId="117D3202" w14:textId="77777777" w:rsidR="00610C8D" w:rsidRPr="008D7D97" w:rsidRDefault="00610C8D" w:rsidP="00610C8D">
            <w:pPr>
              <w:pStyle w:val="references"/>
              <w:keepNext/>
              <w:numPr>
                <w:ilvl w:val="0"/>
                <w:numId w:val="3"/>
              </w:numPr>
              <w:spacing w:before="120" w:after="120" w:line="240" w:lineRule="auto"/>
              <w:ind w:left="522" w:right="346"/>
              <w:jc w:val="both"/>
              <w:rPr>
                <w:rFonts w:ascii="Arial" w:eastAsia="Arial Unicode MS" w:hAnsi="Arial" w:cs="Arial"/>
                <w:sz w:val="16"/>
                <w:szCs w:val="16"/>
              </w:rPr>
            </w:pPr>
            <w:proofErr w:type="spellStart"/>
            <w:r w:rsidRPr="008D7D97">
              <w:rPr>
                <w:rFonts w:ascii="Arial" w:eastAsia="Arial Unicode MS" w:hAnsi="Arial" w:cs="Arial"/>
                <w:sz w:val="16"/>
                <w:szCs w:val="16"/>
              </w:rPr>
              <w:t>Gaelli</w:t>
            </w:r>
            <w:proofErr w:type="spellEnd"/>
            <w:r w:rsidRPr="008D7D97">
              <w:rPr>
                <w:rFonts w:ascii="Arial" w:eastAsia="Arial Unicode MS" w:hAnsi="Arial" w:cs="Arial"/>
                <w:sz w:val="16"/>
                <w:szCs w:val="16"/>
              </w:rPr>
              <w:t xml:space="preserve"> W, Longley D, </w:t>
            </w:r>
            <w:proofErr w:type="spellStart"/>
            <w:r w:rsidRPr="008D7D97">
              <w:rPr>
                <w:rFonts w:ascii="Arial" w:eastAsia="Arial Unicode MS" w:hAnsi="Arial" w:cs="Arial"/>
                <w:sz w:val="16"/>
                <w:szCs w:val="16"/>
              </w:rPr>
              <w:t>Shain</w:t>
            </w:r>
            <w:proofErr w:type="spellEnd"/>
            <w:r w:rsidRPr="008D7D97">
              <w:rPr>
                <w:rFonts w:ascii="Arial" w:eastAsia="Arial Unicode MS" w:hAnsi="Arial" w:cs="Arial"/>
                <w:sz w:val="16"/>
                <w:szCs w:val="16"/>
              </w:rPr>
              <w:t xml:space="preserve"> M. 1994. </w:t>
            </w:r>
            <w:r w:rsidRPr="008D7D97">
              <w:rPr>
                <w:rFonts w:ascii="Arial" w:eastAsia="Arial Unicode MS" w:hAnsi="Arial" w:cs="Arial"/>
                <w:i/>
                <w:sz w:val="16"/>
                <w:szCs w:val="16"/>
              </w:rPr>
              <w:t>Information Security Handbook</w:t>
            </w:r>
            <w:r w:rsidRPr="008D7D97">
              <w:rPr>
                <w:rFonts w:ascii="Arial" w:eastAsia="Arial Unicode MS" w:hAnsi="Arial" w:cs="Arial"/>
                <w:sz w:val="16"/>
                <w:szCs w:val="16"/>
              </w:rPr>
              <w:t xml:space="preserve">. London, </w:t>
            </w:r>
            <w:proofErr w:type="gramStart"/>
            <w:r w:rsidRPr="008D7D97">
              <w:rPr>
                <w:rFonts w:ascii="Arial" w:eastAsia="Arial Unicode MS" w:hAnsi="Arial" w:cs="Arial"/>
                <w:sz w:val="16"/>
                <w:szCs w:val="16"/>
              </w:rPr>
              <w:t>UK :</w:t>
            </w:r>
            <w:proofErr w:type="gramEnd"/>
            <w:r w:rsidRPr="008D7D97">
              <w:rPr>
                <w:rFonts w:ascii="Arial" w:eastAsia="Arial Unicode MS" w:hAnsi="Arial" w:cs="Arial"/>
                <w:sz w:val="16"/>
                <w:szCs w:val="16"/>
              </w:rPr>
              <w:t xml:space="preserve"> </w:t>
            </w:r>
            <w:proofErr w:type="spellStart"/>
            <w:r w:rsidRPr="008D7D97">
              <w:rPr>
                <w:rFonts w:ascii="Arial" w:eastAsia="Arial Unicode MS" w:hAnsi="Arial" w:cs="Arial"/>
                <w:sz w:val="16"/>
                <w:szCs w:val="16"/>
              </w:rPr>
              <w:t>MacMillon</w:t>
            </w:r>
            <w:proofErr w:type="spellEnd"/>
          </w:p>
        </w:tc>
      </w:tr>
    </w:tbl>
    <w:p w14:paraId="769E4B82" w14:textId="428F89F5" w:rsidR="004C35EB" w:rsidRDefault="004C35EB" w:rsidP="00610C8D">
      <w:pPr>
        <w:pStyle w:val="Caption"/>
      </w:pPr>
    </w:p>
    <w:sectPr w:rsidR="004C3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83F54"/>
    <w:multiLevelType w:val="hybridMultilevel"/>
    <w:tmpl w:val="80B2C902"/>
    <w:lvl w:ilvl="0" w:tplc="04090005">
      <w:start w:val="1"/>
      <w:numFmt w:val="bullet"/>
      <w:lvlText w:val=""/>
      <w:lvlJc w:val="left"/>
      <w:pPr>
        <w:ind w:left="706" w:hanging="360"/>
      </w:pPr>
      <w:rPr>
        <w:rFonts w:ascii="Wingdings" w:hAnsi="Wingdings"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 w15:restartNumberingAfterBreak="0">
    <w:nsid w:val="52C819CB"/>
    <w:multiLevelType w:val="hybridMultilevel"/>
    <w:tmpl w:val="5C661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6B6DE1"/>
    <w:multiLevelType w:val="hybridMultilevel"/>
    <w:tmpl w:val="CD6E84BC"/>
    <w:lvl w:ilvl="0" w:tplc="766EF4BC">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22678718">
    <w:abstractNumId w:val="2"/>
  </w:num>
  <w:num w:numId="2" w16cid:durableId="1839423263">
    <w:abstractNumId w:val="0"/>
  </w:num>
  <w:num w:numId="3" w16cid:durableId="2142381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10C8D"/>
    <w:rsid w:val="002372AC"/>
    <w:rsid w:val="004C35EB"/>
    <w:rsid w:val="00610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6E09D"/>
  <w15:chartTrackingRefBased/>
  <w15:docId w15:val="{A5A4B724-DF22-4007-9A53-21B58770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C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C8D"/>
    <w:pPr>
      <w:ind w:left="720"/>
      <w:contextualSpacing/>
    </w:pPr>
  </w:style>
  <w:style w:type="paragraph" w:customStyle="1" w:styleId="references">
    <w:name w:val="references"/>
    <w:basedOn w:val="Normal"/>
    <w:uiPriority w:val="99"/>
    <w:rsid w:val="00610C8D"/>
    <w:pPr>
      <w:widowControl w:val="0"/>
      <w:overflowPunct w:val="0"/>
      <w:autoSpaceDE w:val="0"/>
      <w:autoSpaceDN w:val="0"/>
      <w:adjustRightInd w:val="0"/>
      <w:spacing w:before="60" w:after="60" w:line="280" w:lineRule="exact"/>
      <w:ind w:left="1134" w:hanging="777"/>
      <w:textAlignment w:val="baseline"/>
    </w:pPr>
    <w:rPr>
      <w:szCs w:val="20"/>
      <w:lang w:val="en-GB"/>
    </w:rPr>
  </w:style>
  <w:style w:type="paragraph" w:styleId="Caption">
    <w:name w:val="caption"/>
    <w:basedOn w:val="Normal"/>
    <w:next w:val="Normal"/>
    <w:uiPriority w:val="35"/>
    <w:unhideWhenUsed/>
    <w:qFormat/>
    <w:rsid w:val="00610C8D"/>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3557</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Asiri Lindamulage</dc:creator>
  <cp:keywords/>
  <dc:description/>
  <cp:lastModifiedBy>Asiri Lindamulage</cp:lastModifiedBy>
  <cp:revision>1</cp:revision>
  <dcterms:created xsi:type="dcterms:W3CDTF">2023-02-08T13:33:00Z</dcterms:created>
  <dcterms:modified xsi:type="dcterms:W3CDTF">2023-02-08T13:34:00Z</dcterms:modified>
</cp:coreProperties>
</file>