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12" w:type="dxa"/>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2"/>
        <w:gridCol w:w="1335"/>
        <w:gridCol w:w="1292"/>
        <w:gridCol w:w="1093"/>
        <w:gridCol w:w="1045"/>
        <w:gridCol w:w="1159"/>
        <w:gridCol w:w="1514"/>
        <w:gridCol w:w="1022"/>
      </w:tblGrid>
      <w:tr w:rsidR="00E92824" w:rsidRPr="008D7D97" w14:paraId="52184D72" w14:textId="77777777" w:rsidTr="000F79BF">
        <w:trPr>
          <w:trHeight w:val="140"/>
        </w:trPr>
        <w:tc>
          <w:tcPr>
            <w:tcW w:w="1652" w:type="dxa"/>
          </w:tcPr>
          <w:p w14:paraId="72291925" w14:textId="77777777" w:rsidR="00E92824" w:rsidRPr="008D7D97" w:rsidRDefault="00E92824" w:rsidP="000F79BF">
            <w:pPr>
              <w:ind w:right="26"/>
              <w:rPr>
                <w:rFonts w:ascii="Arial" w:eastAsia="Arial" w:hAnsi="Arial" w:cs="Arial"/>
                <w:sz w:val="16"/>
                <w:szCs w:val="16"/>
              </w:rPr>
            </w:pPr>
            <w:r w:rsidRPr="008D7D97">
              <w:rPr>
                <w:rFonts w:ascii="Arial" w:eastAsia="Arial" w:hAnsi="Arial" w:cs="Arial"/>
                <w:b/>
                <w:sz w:val="16"/>
                <w:szCs w:val="16"/>
              </w:rPr>
              <w:t>Course Code</w:t>
            </w:r>
          </w:p>
        </w:tc>
        <w:tc>
          <w:tcPr>
            <w:tcW w:w="8460" w:type="dxa"/>
            <w:gridSpan w:val="7"/>
          </w:tcPr>
          <w:p w14:paraId="2DB69FAC" w14:textId="77777777" w:rsidR="00E92824" w:rsidRPr="008D7D97" w:rsidRDefault="00E92824" w:rsidP="000F79BF">
            <w:pPr>
              <w:ind w:right="26"/>
              <w:jc w:val="both"/>
              <w:rPr>
                <w:rFonts w:ascii="Arial" w:eastAsia="Arial" w:hAnsi="Arial" w:cs="Arial"/>
                <w:sz w:val="16"/>
                <w:szCs w:val="16"/>
              </w:rPr>
            </w:pPr>
            <w:r w:rsidRPr="008D7D97">
              <w:rPr>
                <w:rFonts w:ascii="Arial" w:eastAsia="Arial" w:hAnsi="Arial" w:cs="Arial"/>
                <w:sz w:val="16"/>
                <w:szCs w:val="16"/>
              </w:rPr>
              <w:t>ZYU5309</w:t>
            </w:r>
          </w:p>
        </w:tc>
      </w:tr>
      <w:tr w:rsidR="00E92824" w:rsidRPr="008D7D97" w14:paraId="7C9D8903" w14:textId="77777777" w:rsidTr="000F79BF">
        <w:trPr>
          <w:trHeight w:val="140"/>
        </w:trPr>
        <w:tc>
          <w:tcPr>
            <w:tcW w:w="1652" w:type="dxa"/>
          </w:tcPr>
          <w:p w14:paraId="095FDE97" w14:textId="77777777" w:rsidR="00E92824" w:rsidRPr="008D7D97" w:rsidRDefault="00E92824" w:rsidP="000F79BF">
            <w:pPr>
              <w:ind w:right="26"/>
              <w:rPr>
                <w:rFonts w:ascii="Arial" w:eastAsia="Arial" w:hAnsi="Arial" w:cs="Arial"/>
                <w:sz w:val="16"/>
                <w:szCs w:val="16"/>
              </w:rPr>
            </w:pPr>
            <w:r w:rsidRPr="008D7D97">
              <w:rPr>
                <w:rFonts w:ascii="Arial" w:eastAsia="Arial" w:hAnsi="Arial" w:cs="Arial"/>
                <w:b/>
                <w:sz w:val="16"/>
                <w:szCs w:val="16"/>
              </w:rPr>
              <w:t>Level</w:t>
            </w:r>
          </w:p>
        </w:tc>
        <w:tc>
          <w:tcPr>
            <w:tcW w:w="8460" w:type="dxa"/>
            <w:gridSpan w:val="7"/>
          </w:tcPr>
          <w:p w14:paraId="3DEB07F8" w14:textId="77777777" w:rsidR="00E92824" w:rsidRPr="008D7D97" w:rsidRDefault="00E92824" w:rsidP="000F79BF">
            <w:pPr>
              <w:ind w:right="26"/>
              <w:jc w:val="both"/>
              <w:rPr>
                <w:rFonts w:ascii="Arial" w:eastAsia="Arial" w:hAnsi="Arial" w:cs="Arial"/>
                <w:sz w:val="16"/>
                <w:szCs w:val="16"/>
              </w:rPr>
            </w:pPr>
            <w:r w:rsidRPr="008D7D97">
              <w:rPr>
                <w:rFonts w:ascii="Arial" w:eastAsia="Arial" w:hAnsi="Arial" w:cs="Arial"/>
                <w:sz w:val="16"/>
                <w:szCs w:val="16"/>
              </w:rPr>
              <w:t>5</w:t>
            </w:r>
          </w:p>
        </w:tc>
      </w:tr>
      <w:tr w:rsidR="00E92824" w:rsidRPr="008D7D97" w14:paraId="5B5EDE1E" w14:textId="77777777" w:rsidTr="000F79BF">
        <w:trPr>
          <w:trHeight w:val="140"/>
        </w:trPr>
        <w:tc>
          <w:tcPr>
            <w:tcW w:w="1652" w:type="dxa"/>
          </w:tcPr>
          <w:p w14:paraId="429E22B7" w14:textId="77777777" w:rsidR="00E92824" w:rsidRPr="008D7D97" w:rsidRDefault="00E92824" w:rsidP="000F79BF">
            <w:pPr>
              <w:ind w:right="26"/>
              <w:rPr>
                <w:rFonts w:ascii="Arial" w:eastAsia="Arial" w:hAnsi="Arial" w:cs="Arial"/>
                <w:sz w:val="16"/>
                <w:szCs w:val="16"/>
              </w:rPr>
            </w:pPr>
            <w:r w:rsidRPr="008D7D97">
              <w:rPr>
                <w:rFonts w:ascii="Arial" w:eastAsia="Arial" w:hAnsi="Arial" w:cs="Arial"/>
                <w:b/>
                <w:sz w:val="16"/>
                <w:szCs w:val="16"/>
              </w:rPr>
              <w:t>Course Title</w:t>
            </w:r>
          </w:p>
        </w:tc>
        <w:tc>
          <w:tcPr>
            <w:tcW w:w="8460" w:type="dxa"/>
            <w:gridSpan w:val="7"/>
          </w:tcPr>
          <w:p w14:paraId="47A68C3D" w14:textId="77777777" w:rsidR="00E92824" w:rsidRPr="008D7D97" w:rsidRDefault="00E92824" w:rsidP="000F79BF">
            <w:pPr>
              <w:ind w:right="26"/>
              <w:jc w:val="both"/>
              <w:rPr>
                <w:rFonts w:ascii="Arial" w:eastAsia="Arial" w:hAnsi="Arial" w:cs="Arial"/>
                <w:sz w:val="16"/>
                <w:szCs w:val="16"/>
              </w:rPr>
            </w:pPr>
            <w:r w:rsidRPr="008D7D97">
              <w:rPr>
                <w:rFonts w:ascii="Arial" w:eastAsia="Arial" w:hAnsi="Arial" w:cs="Arial"/>
                <w:sz w:val="16"/>
                <w:szCs w:val="16"/>
              </w:rPr>
              <w:t xml:space="preserve">Paleobiology </w:t>
            </w:r>
          </w:p>
        </w:tc>
      </w:tr>
      <w:tr w:rsidR="00E92824" w:rsidRPr="008D7D97" w14:paraId="1CBCB8C1" w14:textId="77777777" w:rsidTr="000F79BF">
        <w:trPr>
          <w:trHeight w:val="140"/>
        </w:trPr>
        <w:tc>
          <w:tcPr>
            <w:tcW w:w="1652" w:type="dxa"/>
          </w:tcPr>
          <w:p w14:paraId="617C1C8F" w14:textId="77777777" w:rsidR="00E92824" w:rsidRPr="008D7D97" w:rsidRDefault="00E92824" w:rsidP="000F79BF">
            <w:pPr>
              <w:ind w:right="26"/>
              <w:rPr>
                <w:rFonts w:ascii="Arial" w:eastAsia="Arial" w:hAnsi="Arial" w:cs="Arial"/>
                <w:sz w:val="16"/>
                <w:szCs w:val="16"/>
              </w:rPr>
            </w:pPr>
            <w:r w:rsidRPr="008D7D97">
              <w:rPr>
                <w:rFonts w:ascii="Arial" w:eastAsia="Arial" w:hAnsi="Arial" w:cs="Arial"/>
                <w:b/>
                <w:sz w:val="16"/>
                <w:szCs w:val="16"/>
              </w:rPr>
              <w:t>Credit value</w:t>
            </w:r>
          </w:p>
        </w:tc>
        <w:tc>
          <w:tcPr>
            <w:tcW w:w="8460" w:type="dxa"/>
            <w:gridSpan w:val="7"/>
          </w:tcPr>
          <w:p w14:paraId="716076DC" w14:textId="77777777" w:rsidR="00E92824" w:rsidRPr="008D7D97" w:rsidRDefault="00E92824" w:rsidP="000F79BF">
            <w:pPr>
              <w:ind w:right="26"/>
              <w:jc w:val="both"/>
              <w:rPr>
                <w:rFonts w:ascii="Arial" w:eastAsia="Arial" w:hAnsi="Arial" w:cs="Arial"/>
                <w:sz w:val="16"/>
                <w:szCs w:val="16"/>
              </w:rPr>
            </w:pPr>
            <w:r w:rsidRPr="008D7D97">
              <w:rPr>
                <w:rFonts w:ascii="Arial" w:eastAsia="Arial" w:hAnsi="Arial" w:cs="Arial"/>
                <w:sz w:val="16"/>
                <w:szCs w:val="16"/>
              </w:rPr>
              <w:t xml:space="preserve">03 credits </w:t>
            </w:r>
          </w:p>
        </w:tc>
      </w:tr>
      <w:tr w:rsidR="00E92824" w:rsidRPr="008D7D97" w14:paraId="4AF204A2" w14:textId="77777777" w:rsidTr="000F79BF">
        <w:trPr>
          <w:trHeight w:val="140"/>
        </w:trPr>
        <w:tc>
          <w:tcPr>
            <w:tcW w:w="1652" w:type="dxa"/>
          </w:tcPr>
          <w:p w14:paraId="0F088E12" w14:textId="77777777" w:rsidR="00E92824" w:rsidRPr="008D7D97" w:rsidRDefault="00E92824" w:rsidP="000F79BF">
            <w:pPr>
              <w:ind w:right="26"/>
              <w:rPr>
                <w:rFonts w:ascii="Arial" w:eastAsia="Arial" w:hAnsi="Arial" w:cs="Arial"/>
                <w:sz w:val="16"/>
                <w:szCs w:val="16"/>
              </w:rPr>
            </w:pPr>
            <w:r w:rsidRPr="008D7D97">
              <w:rPr>
                <w:rFonts w:ascii="Arial" w:eastAsia="Arial" w:hAnsi="Arial" w:cs="Arial"/>
                <w:b/>
                <w:sz w:val="16"/>
                <w:szCs w:val="16"/>
              </w:rPr>
              <w:t>Core/Optional</w:t>
            </w:r>
          </w:p>
        </w:tc>
        <w:tc>
          <w:tcPr>
            <w:tcW w:w="8460" w:type="dxa"/>
            <w:gridSpan w:val="7"/>
          </w:tcPr>
          <w:p w14:paraId="563F06BB" w14:textId="77777777" w:rsidR="00E92824" w:rsidRPr="008D7D97" w:rsidRDefault="00E92824" w:rsidP="000F79BF">
            <w:pPr>
              <w:ind w:right="26"/>
              <w:jc w:val="both"/>
              <w:rPr>
                <w:rFonts w:ascii="Arial" w:eastAsia="Arial" w:hAnsi="Arial" w:cs="Arial"/>
                <w:sz w:val="16"/>
                <w:szCs w:val="16"/>
              </w:rPr>
            </w:pPr>
            <w:r w:rsidRPr="008D7D97">
              <w:rPr>
                <w:rFonts w:ascii="Arial" w:eastAsia="Arial" w:hAnsi="Arial" w:cs="Arial"/>
                <w:sz w:val="16"/>
                <w:szCs w:val="16"/>
              </w:rPr>
              <w:t xml:space="preserve">Optional </w:t>
            </w:r>
          </w:p>
        </w:tc>
      </w:tr>
      <w:tr w:rsidR="00E92824" w:rsidRPr="008D7D97" w14:paraId="777DF7BA" w14:textId="77777777" w:rsidTr="000F79BF">
        <w:trPr>
          <w:trHeight w:val="140"/>
        </w:trPr>
        <w:tc>
          <w:tcPr>
            <w:tcW w:w="1652" w:type="dxa"/>
          </w:tcPr>
          <w:p w14:paraId="41A88661" w14:textId="77777777" w:rsidR="00E92824" w:rsidRPr="008D7D97" w:rsidRDefault="00E92824" w:rsidP="000F79BF">
            <w:pPr>
              <w:ind w:right="26"/>
              <w:rPr>
                <w:rFonts w:ascii="Arial" w:eastAsia="Arial" w:hAnsi="Arial" w:cs="Arial"/>
                <w:sz w:val="16"/>
                <w:szCs w:val="16"/>
              </w:rPr>
            </w:pPr>
            <w:r w:rsidRPr="008D7D97">
              <w:rPr>
                <w:rFonts w:ascii="Arial" w:eastAsia="Arial" w:hAnsi="Arial" w:cs="Arial"/>
                <w:b/>
                <w:sz w:val="16"/>
                <w:szCs w:val="16"/>
              </w:rPr>
              <w:t>Prerequisites</w:t>
            </w:r>
          </w:p>
        </w:tc>
        <w:tc>
          <w:tcPr>
            <w:tcW w:w="8460" w:type="dxa"/>
            <w:gridSpan w:val="7"/>
          </w:tcPr>
          <w:p w14:paraId="793814AC" w14:textId="77777777" w:rsidR="00E92824" w:rsidRPr="008D7D97" w:rsidRDefault="00E92824" w:rsidP="000F79BF">
            <w:pPr>
              <w:ind w:right="26"/>
              <w:jc w:val="both"/>
              <w:rPr>
                <w:rFonts w:ascii="Arial" w:eastAsia="Arial" w:hAnsi="Arial" w:cs="Arial"/>
                <w:sz w:val="16"/>
                <w:szCs w:val="16"/>
              </w:rPr>
            </w:pPr>
            <w:r w:rsidRPr="008D7D97">
              <w:rPr>
                <w:rFonts w:ascii="Arial" w:eastAsia="Arial" w:hAnsi="Arial" w:cs="Arial"/>
                <w:sz w:val="16"/>
                <w:szCs w:val="16"/>
              </w:rPr>
              <w:t>None</w:t>
            </w:r>
          </w:p>
        </w:tc>
      </w:tr>
      <w:tr w:rsidR="00E92824" w:rsidRPr="008D7D97" w14:paraId="24A53B84" w14:textId="77777777" w:rsidTr="000F79BF">
        <w:trPr>
          <w:trHeight w:val="200"/>
        </w:trPr>
        <w:tc>
          <w:tcPr>
            <w:tcW w:w="1652" w:type="dxa"/>
            <w:vMerge w:val="restart"/>
          </w:tcPr>
          <w:p w14:paraId="3695947B" w14:textId="77777777" w:rsidR="00E92824" w:rsidRPr="008D7D97" w:rsidRDefault="00E92824" w:rsidP="000F79BF">
            <w:pPr>
              <w:ind w:right="26"/>
              <w:rPr>
                <w:rFonts w:ascii="Arial" w:eastAsia="Arial" w:hAnsi="Arial" w:cs="Arial"/>
                <w:sz w:val="16"/>
                <w:szCs w:val="16"/>
              </w:rPr>
            </w:pPr>
            <w:r w:rsidRPr="008D7D97">
              <w:rPr>
                <w:rFonts w:ascii="Arial" w:eastAsia="Arial" w:hAnsi="Arial" w:cs="Arial"/>
                <w:b/>
                <w:sz w:val="16"/>
                <w:szCs w:val="16"/>
              </w:rPr>
              <w:t>Hourly breakdown</w:t>
            </w:r>
          </w:p>
        </w:tc>
        <w:tc>
          <w:tcPr>
            <w:tcW w:w="2627" w:type="dxa"/>
            <w:gridSpan w:val="2"/>
          </w:tcPr>
          <w:p w14:paraId="236DFA8B" w14:textId="77777777" w:rsidR="00E92824" w:rsidRPr="008D7D97" w:rsidRDefault="00E92824" w:rsidP="000F79BF">
            <w:pPr>
              <w:ind w:right="26"/>
              <w:jc w:val="center"/>
              <w:rPr>
                <w:rFonts w:ascii="Arial" w:eastAsia="Arial" w:hAnsi="Arial" w:cs="Arial"/>
                <w:sz w:val="16"/>
                <w:szCs w:val="16"/>
              </w:rPr>
            </w:pPr>
            <w:r w:rsidRPr="008D7D97">
              <w:rPr>
                <w:rFonts w:ascii="Arial" w:eastAsia="Arial" w:hAnsi="Arial" w:cs="Arial"/>
                <w:b/>
                <w:sz w:val="16"/>
                <w:szCs w:val="16"/>
              </w:rPr>
              <w:t>Theory</w:t>
            </w:r>
          </w:p>
        </w:tc>
        <w:tc>
          <w:tcPr>
            <w:tcW w:w="1093" w:type="dxa"/>
          </w:tcPr>
          <w:p w14:paraId="4D316164" w14:textId="77777777" w:rsidR="00E92824" w:rsidRPr="008D7D97" w:rsidRDefault="00E92824" w:rsidP="000F79BF">
            <w:pPr>
              <w:ind w:right="26"/>
              <w:jc w:val="center"/>
              <w:rPr>
                <w:rFonts w:ascii="Arial" w:eastAsia="Arial" w:hAnsi="Arial" w:cs="Arial"/>
                <w:sz w:val="16"/>
                <w:szCs w:val="16"/>
              </w:rPr>
            </w:pPr>
            <w:r w:rsidRPr="008D7D97">
              <w:rPr>
                <w:rFonts w:ascii="Arial" w:eastAsia="Arial" w:hAnsi="Arial" w:cs="Arial"/>
                <w:b/>
                <w:sz w:val="16"/>
                <w:szCs w:val="16"/>
              </w:rPr>
              <w:t>Practical</w:t>
            </w:r>
          </w:p>
        </w:tc>
        <w:tc>
          <w:tcPr>
            <w:tcW w:w="2204" w:type="dxa"/>
            <w:gridSpan w:val="2"/>
          </w:tcPr>
          <w:p w14:paraId="7A720A53" w14:textId="77777777" w:rsidR="00E92824" w:rsidRPr="008D7D97" w:rsidRDefault="00E92824" w:rsidP="000F79BF">
            <w:pPr>
              <w:ind w:right="26"/>
              <w:jc w:val="center"/>
              <w:rPr>
                <w:rFonts w:ascii="Arial" w:eastAsia="Arial" w:hAnsi="Arial" w:cs="Arial"/>
                <w:sz w:val="16"/>
                <w:szCs w:val="16"/>
              </w:rPr>
            </w:pPr>
            <w:r w:rsidRPr="008D7D97">
              <w:rPr>
                <w:rFonts w:ascii="Arial" w:eastAsia="Arial" w:hAnsi="Arial" w:cs="Arial"/>
                <w:b/>
                <w:sz w:val="16"/>
                <w:szCs w:val="16"/>
              </w:rPr>
              <w:t>Independent Learning</w:t>
            </w:r>
          </w:p>
        </w:tc>
        <w:tc>
          <w:tcPr>
            <w:tcW w:w="1514" w:type="dxa"/>
          </w:tcPr>
          <w:p w14:paraId="0402F98F" w14:textId="77777777" w:rsidR="00E92824" w:rsidRPr="008D7D97" w:rsidRDefault="00E92824" w:rsidP="000F79BF">
            <w:pPr>
              <w:ind w:right="26"/>
              <w:jc w:val="center"/>
              <w:rPr>
                <w:rFonts w:ascii="Arial" w:eastAsia="Arial" w:hAnsi="Arial" w:cs="Arial"/>
                <w:sz w:val="16"/>
                <w:szCs w:val="16"/>
              </w:rPr>
            </w:pPr>
            <w:r w:rsidRPr="008D7D97">
              <w:rPr>
                <w:rFonts w:ascii="Arial" w:eastAsia="Arial" w:hAnsi="Arial" w:cs="Arial"/>
                <w:b/>
                <w:sz w:val="16"/>
                <w:szCs w:val="16"/>
              </w:rPr>
              <w:t>Assessment</w:t>
            </w:r>
          </w:p>
        </w:tc>
        <w:tc>
          <w:tcPr>
            <w:tcW w:w="1022" w:type="dxa"/>
          </w:tcPr>
          <w:p w14:paraId="012C898B" w14:textId="77777777" w:rsidR="00E92824" w:rsidRPr="008D7D97" w:rsidRDefault="00E92824" w:rsidP="000F79BF">
            <w:pPr>
              <w:ind w:right="26"/>
              <w:jc w:val="center"/>
              <w:rPr>
                <w:rFonts w:ascii="Arial" w:eastAsia="Arial" w:hAnsi="Arial" w:cs="Arial"/>
                <w:sz w:val="16"/>
                <w:szCs w:val="16"/>
              </w:rPr>
            </w:pPr>
            <w:r w:rsidRPr="008D7D97">
              <w:rPr>
                <w:rFonts w:ascii="Arial" w:eastAsia="Arial" w:hAnsi="Arial" w:cs="Arial"/>
                <w:b/>
                <w:sz w:val="16"/>
                <w:szCs w:val="16"/>
              </w:rPr>
              <w:t>Total</w:t>
            </w:r>
          </w:p>
        </w:tc>
      </w:tr>
      <w:tr w:rsidR="00E92824" w:rsidRPr="008D7D97" w14:paraId="63D2CCF9" w14:textId="77777777" w:rsidTr="000F79BF">
        <w:trPr>
          <w:trHeight w:val="1120"/>
        </w:trPr>
        <w:tc>
          <w:tcPr>
            <w:tcW w:w="1652" w:type="dxa"/>
            <w:vMerge/>
          </w:tcPr>
          <w:p w14:paraId="71E8FC43" w14:textId="77777777" w:rsidR="00E92824" w:rsidRPr="008D7D97" w:rsidRDefault="00E92824" w:rsidP="000F79BF">
            <w:pPr>
              <w:widowControl w:val="0"/>
              <w:pBdr>
                <w:top w:val="nil"/>
                <w:left w:val="nil"/>
                <w:bottom w:val="nil"/>
                <w:right w:val="nil"/>
                <w:between w:val="nil"/>
              </w:pBdr>
              <w:spacing w:line="276" w:lineRule="auto"/>
              <w:rPr>
                <w:rFonts w:ascii="Arial" w:eastAsia="Arial" w:hAnsi="Arial" w:cs="Arial"/>
                <w:sz w:val="16"/>
                <w:szCs w:val="16"/>
              </w:rPr>
            </w:pPr>
          </w:p>
        </w:tc>
        <w:tc>
          <w:tcPr>
            <w:tcW w:w="1335" w:type="dxa"/>
          </w:tcPr>
          <w:p w14:paraId="12227C5C" w14:textId="77777777" w:rsidR="00E92824" w:rsidRPr="008D7D97" w:rsidRDefault="00E92824" w:rsidP="000F79BF">
            <w:pPr>
              <w:ind w:right="26"/>
              <w:jc w:val="both"/>
              <w:rPr>
                <w:rFonts w:ascii="Arial" w:eastAsia="Arial" w:hAnsi="Arial" w:cs="Arial"/>
                <w:sz w:val="16"/>
                <w:szCs w:val="16"/>
              </w:rPr>
            </w:pPr>
            <w:r w:rsidRPr="008D7D97">
              <w:rPr>
                <w:rFonts w:ascii="Arial" w:eastAsia="Arial" w:hAnsi="Arial" w:cs="Arial"/>
                <w:sz w:val="16"/>
                <w:szCs w:val="16"/>
              </w:rPr>
              <w:t>Sessions</w:t>
            </w:r>
          </w:p>
          <w:p w14:paraId="50098167" w14:textId="77777777" w:rsidR="00E92824" w:rsidRPr="008D7D97" w:rsidRDefault="00E92824" w:rsidP="000F79BF">
            <w:pPr>
              <w:ind w:right="26"/>
              <w:jc w:val="both"/>
              <w:rPr>
                <w:rFonts w:ascii="Arial" w:eastAsia="Arial" w:hAnsi="Arial" w:cs="Arial"/>
                <w:sz w:val="16"/>
                <w:szCs w:val="16"/>
              </w:rPr>
            </w:pPr>
            <w:r w:rsidRPr="008D7D97">
              <w:rPr>
                <w:rFonts w:ascii="Arial" w:eastAsia="Arial" w:hAnsi="Arial" w:cs="Arial"/>
                <w:sz w:val="16"/>
                <w:szCs w:val="16"/>
              </w:rPr>
              <w:t xml:space="preserve"> 21 x 2 = </w:t>
            </w:r>
          </w:p>
          <w:p w14:paraId="17B63E29" w14:textId="77777777" w:rsidR="00E92824" w:rsidRPr="008D7D97" w:rsidRDefault="00E92824" w:rsidP="000F79BF">
            <w:pPr>
              <w:ind w:right="26"/>
              <w:jc w:val="both"/>
              <w:rPr>
                <w:rFonts w:ascii="Arial" w:eastAsia="Arial" w:hAnsi="Arial" w:cs="Arial"/>
                <w:sz w:val="16"/>
                <w:szCs w:val="16"/>
              </w:rPr>
            </w:pPr>
            <w:r w:rsidRPr="008D7D97">
              <w:rPr>
                <w:rFonts w:ascii="Arial" w:eastAsia="Arial" w:hAnsi="Arial" w:cs="Arial"/>
                <w:sz w:val="16"/>
                <w:szCs w:val="16"/>
              </w:rPr>
              <w:t xml:space="preserve">   </w:t>
            </w:r>
            <w:r w:rsidRPr="008D7D97">
              <w:rPr>
                <w:rFonts w:ascii="Arial" w:eastAsia="Arial" w:hAnsi="Arial" w:cs="Arial"/>
                <w:b/>
                <w:sz w:val="16"/>
                <w:szCs w:val="16"/>
              </w:rPr>
              <w:t xml:space="preserve">42 </w:t>
            </w:r>
            <w:proofErr w:type="spellStart"/>
            <w:r w:rsidRPr="008D7D97">
              <w:rPr>
                <w:rFonts w:ascii="Arial" w:eastAsia="Arial" w:hAnsi="Arial" w:cs="Arial"/>
                <w:b/>
                <w:sz w:val="16"/>
                <w:szCs w:val="16"/>
              </w:rPr>
              <w:t>hrs</w:t>
            </w:r>
            <w:proofErr w:type="spellEnd"/>
          </w:p>
        </w:tc>
        <w:tc>
          <w:tcPr>
            <w:tcW w:w="1292" w:type="dxa"/>
          </w:tcPr>
          <w:p w14:paraId="457B7A65" w14:textId="77777777" w:rsidR="00E92824" w:rsidRPr="008D7D97" w:rsidRDefault="00E92824" w:rsidP="000F79BF">
            <w:pPr>
              <w:ind w:right="26"/>
              <w:jc w:val="both"/>
              <w:rPr>
                <w:rFonts w:ascii="Arial" w:eastAsia="Arial" w:hAnsi="Arial" w:cs="Arial"/>
                <w:sz w:val="16"/>
                <w:szCs w:val="16"/>
              </w:rPr>
            </w:pPr>
            <w:r w:rsidRPr="008D7D97">
              <w:rPr>
                <w:rFonts w:ascii="Arial" w:eastAsia="Arial" w:hAnsi="Arial" w:cs="Arial"/>
                <w:sz w:val="16"/>
                <w:szCs w:val="16"/>
              </w:rPr>
              <w:t xml:space="preserve"> DS </w:t>
            </w:r>
            <w:proofErr w:type="spellStart"/>
            <w:r w:rsidRPr="008D7D97">
              <w:rPr>
                <w:rFonts w:ascii="Arial" w:eastAsia="Arial" w:hAnsi="Arial" w:cs="Arial"/>
                <w:sz w:val="16"/>
                <w:szCs w:val="16"/>
              </w:rPr>
              <w:t>hrs</w:t>
            </w:r>
            <w:proofErr w:type="spellEnd"/>
            <w:r w:rsidRPr="008D7D97">
              <w:rPr>
                <w:rFonts w:ascii="Arial" w:eastAsia="Arial" w:hAnsi="Arial" w:cs="Arial"/>
                <w:sz w:val="16"/>
                <w:szCs w:val="16"/>
              </w:rPr>
              <w:t xml:space="preserve">= </w:t>
            </w:r>
          </w:p>
          <w:p w14:paraId="2D1343D1" w14:textId="77777777" w:rsidR="00E92824" w:rsidRPr="008D7D97" w:rsidRDefault="00E92824" w:rsidP="000F79BF">
            <w:pPr>
              <w:ind w:right="26"/>
              <w:jc w:val="both"/>
              <w:rPr>
                <w:rFonts w:ascii="Arial" w:eastAsia="Arial" w:hAnsi="Arial" w:cs="Arial"/>
                <w:sz w:val="16"/>
                <w:szCs w:val="16"/>
              </w:rPr>
            </w:pPr>
            <w:r w:rsidRPr="008D7D97">
              <w:rPr>
                <w:rFonts w:ascii="Arial" w:eastAsia="Arial" w:hAnsi="Arial" w:cs="Arial"/>
                <w:b/>
                <w:sz w:val="16"/>
                <w:szCs w:val="16"/>
              </w:rPr>
              <w:t xml:space="preserve">12 </w:t>
            </w:r>
            <w:proofErr w:type="spellStart"/>
            <w:r w:rsidRPr="008D7D97">
              <w:rPr>
                <w:rFonts w:ascii="Arial" w:eastAsia="Arial" w:hAnsi="Arial" w:cs="Arial"/>
                <w:b/>
                <w:sz w:val="16"/>
                <w:szCs w:val="16"/>
              </w:rPr>
              <w:t>hrs</w:t>
            </w:r>
            <w:proofErr w:type="spellEnd"/>
          </w:p>
          <w:p w14:paraId="571D7B92" w14:textId="77777777" w:rsidR="00E92824" w:rsidRPr="008D7D97" w:rsidRDefault="00E92824" w:rsidP="000F79BF">
            <w:pPr>
              <w:ind w:right="26"/>
              <w:jc w:val="both"/>
              <w:rPr>
                <w:rFonts w:ascii="Arial" w:eastAsia="Arial" w:hAnsi="Arial" w:cs="Arial"/>
                <w:sz w:val="16"/>
                <w:szCs w:val="16"/>
              </w:rPr>
            </w:pPr>
          </w:p>
        </w:tc>
        <w:tc>
          <w:tcPr>
            <w:tcW w:w="1093" w:type="dxa"/>
          </w:tcPr>
          <w:p w14:paraId="211A774B" w14:textId="77777777" w:rsidR="00E92824" w:rsidRPr="008D7D97" w:rsidRDefault="00E92824" w:rsidP="000F79BF">
            <w:pPr>
              <w:ind w:right="26"/>
              <w:jc w:val="both"/>
              <w:rPr>
                <w:rFonts w:ascii="Arial" w:eastAsia="Arial" w:hAnsi="Arial" w:cs="Arial"/>
                <w:sz w:val="16"/>
                <w:szCs w:val="16"/>
              </w:rPr>
            </w:pPr>
            <w:r w:rsidRPr="008D7D97">
              <w:rPr>
                <w:rFonts w:ascii="Arial" w:eastAsia="Arial" w:hAnsi="Arial" w:cs="Arial"/>
                <w:sz w:val="16"/>
                <w:szCs w:val="16"/>
              </w:rPr>
              <w:t>Field =</w:t>
            </w:r>
          </w:p>
          <w:p w14:paraId="0F5F3744" w14:textId="77777777" w:rsidR="00E92824" w:rsidRPr="008D7D97" w:rsidRDefault="00E92824" w:rsidP="000F79BF">
            <w:pPr>
              <w:ind w:right="26"/>
              <w:jc w:val="both"/>
              <w:rPr>
                <w:rFonts w:ascii="Arial" w:eastAsia="Arial" w:hAnsi="Arial" w:cs="Arial"/>
                <w:sz w:val="16"/>
                <w:szCs w:val="16"/>
              </w:rPr>
            </w:pPr>
            <w:r w:rsidRPr="008D7D97">
              <w:rPr>
                <w:rFonts w:ascii="Arial" w:eastAsia="Arial" w:hAnsi="Arial" w:cs="Arial"/>
                <w:b/>
                <w:sz w:val="16"/>
                <w:szCs w:val="16"/>
              </w:rPr>
              <w:t xml:space="preserve">18 </w:t>
            </w:r>
            <w:proofErr w:type="spellStart"/>
            <w:r w:rsidRPr="008D7D97">
              <w:rPr>
                <w:rFonts w:ascii="Arial" w:eastAsia="Arial" w:hAnsi="Arial" w:cs="Arial"/>
                <w:b/>
                <w:sz w:val="16"/>
                <w:szCs w:val="16"/>
              </w:rPr>
              <w:t>hrs</w:t>
            </w:r>
            <w:proofErr w:type="spellEnd"/>
          </w:p>
          <w:p w14:paraId="52D7D5F6" w14:textId="77777777" w:rsidR="00E92824" w:rsidRPr="008D7D97" w:rsidRDefault="00E92824" w:rsidP="000F79BF">
            <w:pPr>
              <w:ind w:right="26"/>
              <w:jc w:val="both"/>
              <w:rPr>
                <w:rFonts w:ascii="Arial" w:eastAsia="Arial" w:hAnsi="Arial" w:cs="Arial"/>
                <w:sz w:val="16"/>
                <w:szCs w:val="16"/>
              </w:rPr>
            </w:pPr>
          </w:p>
          <w:p w14:paraId="3D38294A" w14:textId="77777777" w:rsidR="00E92824" w:rsidRPr="008D7D97" w:rsidRDefault="00E92824" w:rsidP="000F79BF">
            <w:pPr>
              <w:ind w:right="26"/>
              <w:jc w:val="both"/>
              <w:rPr>
                <w:rFonts w:ascii="Arial" w:eastAsia="Arial" w:hAnsi="Arial" w:cs="Arial"/>
                <w:sz w:val="16"/>
                <w:szCs w:val="16"/>
              </w:rPr>
            </w:pPr>
          </w:p>
        </w:tc>
        <w:tc>
          <w:tcPr>
            <w:tcW w:w="2204" w:type="dxa"/>
            <w:gridSpan w:val="2"/>
          </w:tcPr>
          <w:p w14:paraId="2E94DD71" w14:textId="77777777" w:rsidR="00E92824" w:rsidRPr="001461DA" w:rsidRDefault="00E92824" w:rsidP="00E92824">
            <w:pPr>
              <w:numPr>
                <w:ilvl w:val="0"/>
                <w:numId w:val="2"/>
              </w:numPr>
              <w:pBdr>
                <w:top w:val="nil"/>
                <w:left w:val="nil"/>
                <w:bottom w:val="nil"/>
                <w:right w:val="nil"/>
                <w:between w:val="nil"/>
              </w:pBdr>
              <w:ind w:left="312" w:right="26" w:hanging="270"/>
              <w:contextualSpacing/>
              <w:jc w:val="both"/>
              <w:rPr>
                <w:rFonts w:ascii="Arial" w:hAnsi="Arial" w:cs="Arial"/>
                <w:sz w:val="16"/>
                <w:szCs w:val="16"/>
              </w:rPr>
            </w:pPr>
            <w:r w:rsidRPr="008D7D97">
              <w:rPr>
                <w:rFonts w:ascii="Arial" w:eastAsia="Arial" w:hAnsi="Arial" w:cs="Arial"/>
                <w:sz w:val="16"/>
                <w:szCs w:val="16"/>
              </w:rPr>
              <w:t xml:space="preserve">Sessions (21x 3 </w:t>
            </w:r>
            <w:proofErr w:type="spellStart"/>
            <w:proofErr w:type="gramStart"/>
            <w:r w:rsidRPr="008D7D97">
              <w:rPr>
                <w:rFonts w:ascii="Arial" w:eastAsia="Arial" w:hAnsi="Arial" w:cs="Arial"/>
                <w:sz w:val="16"/>
                <w:szCs w:val="16"/>
              </w:rPr>
              <w:t>hrs</w:t>
            </w:r>
            <w:proofErr w:type="spellEnd"/>
            <w:r w:rsidRPr="008D7D97">
              <w:rPr>
                <w:rFonts w:ascii="Arial" w:eastAsia="Arial" w:hAnsi="Arial" w:cs="Arial"/>
                <w:sz w:val="16"/>
                <w:szCs w:val="16"/>
              </w:rPr>
              <w:t xml:space="preserve">)   </w:t>
            </w:r>
            <w:proofErr w:type="gramEnd"/>
            <w:r w:rsidRPr="008D7D97">
              <w:rPr>
                <w:rFonts w:ascii="Arial" w:eastAsia="Arial" w:hAnsi="Arial" w:cs="Arial"/>
                <w:sz w:val="16"/>
                <w:szCs w:val="16"/>
              </w:rPr>
              <w:t xml:space="preserve"> =    </w:t>
            </w:r>
            <w:r w:rsidRPr="001461DA">
              <w:rPr>
                <w:rFonts w:ascii="Arial" w:eastAsia="Arial" w:hAnsi="Arial" w:cs="Arial"/>
                <w:sz w:val="16"/>
                <w:szCs w:val="16"/>
              </w:rPr>
              <w:t xml:space="preserve">  </w:t>
            </w:r>
            <w:r w:rsidRPr="001461DA">
              <w:rPr>
                <w:rFonts w:ascii="Arial" w:eastAsia="Arial" w:hAnsi="Arial" w:cs="Arial"/>
                <w:b/>
                <w:sz w:val="16"/>
                <w:szCs w:val="16"/>
              </w:rPr>
              <w:t xml:space="preserve">63 </w:t>
            </w:r>
            <w:proofErr w:type="spellStart"/>
            <w:r w:rsidRPr="001461DA">
              <w:rPr>
                <w:rFonts w:ascii="Arial" w:eastAsia="Arial" w:hAnsi="Arial" w:cs="Arial"/>
                <w:b/>
                <w:sz w:val="16"/>
                <w:szCs w:val="16"/>
              </w:rPr>
              <w:t>hrs</w:t>
            </w:r>
            <w:proofErr w:type="spellEnd"/>
          </w:p>
          <w:p w14:paraId="1FFFFE90" w14:textId="77777777" w:rsidR="00E92824" w:rsidRPr="008D7D97" w:rsidRDefault="00E92824" w:rsidP="00E92824">
            <w:pPr>
              <w:numPr>
                <w:ilvl w:val="0"/>
                <w:numId w:val="2"/>
              </w:numPr>
              <w:pBdr>
                <w:top w:val="nil"/>
                <w:left w:val="nil"/>
                <w:bottom w:val="nil"/>
                <w:right w:val="nil"/>
                <w:between w:val="nil"/>
              </w:pBdr>
              <w:ind w:left="312" w:right="26" w:hanging="270"/>
              <w:contextualSpacing/>
              <w:jc w:val="both"/>
              <w:rPr>
                <w:rFonts w:ascii="Arial" w:hAnsi="Arial" w:cs="Arial"/>
                <w:sz w:val="16"/>
                <w:szCs w:val="16"/>
              </w:rPr>
            </w:pPr>
            <w:r w:rsidRPr="008D7D97">
              <w:rPr>
                <w:rFonts w:ascii="Arial" w:eastAsia="Arial" w:hAnsi="Arial" w:cs="Arial"/>
                <w:sz w:val="16"/>
                <w:szCs w:val="16"/>
              </w:rPr>
              <w:t>Field (</w:t>
            </w:r>
            <w:proofErr w:type="gramStart"/>
            <w:r w:rsidRPr="008D7D97">
              <w:rPr>
                <w:rFonts w:ascii="Arial" w:eastAsia="Arial" w:hAnsi="Arial" w:cs="Arial"/>
                <w:sz w:val="16"/>
                <w:szCs w:val="16"/>
              </w:rPr>
              <w:t>18x0.5)=</w:t>
            </w:r>
            <w:proofErr w:type="gramEnd"/>
            <w:r w:rsidRPr="008D7D97">
              <w:rPr>
                <w:rFonts w:ascii="Arial" w:eastAsia="Arial" w:hAnsi="Arial" w:cs="Arial"/>
                <w:sz w:val="16"/>
                <w:szCs w:val="16"/>
              </w:rPr>
              <w:t xml:space="preserve"> </w:t>
            </w:r>
            <w:r w:rsidRPr="008D7D97">
              <w:rPr>
                <w:rFonts w:ascii="Arial" w:eastAsia="Arial" w:hAnsi="Arial" w:cs="Arial"/>
                <w:b/>
                <w:sz w:val="16"/>
                <w:szCs w:val="16"/>
              </w:rPr>
              <w:t xml:space="preserve">9 </w:t>
            </w:r>
            <w:proofErr w:type="spellStart"/>
            <w:r w:rsidRPr="008D7D97">
              <w:rPr>
                <w:rFonts w:ascii="Arial" w:eastAsia="Arial" w:hAnsi="Arial" w:cs="Arial"/>
                <w:b/>
                <w:sz w:val="16"/>
                <w:szCs w:val="16"/>
              </w:rPr>
              <w:t>hrs</w:t>
            </w:r>
            <w:proofErr w:type="spellEnd"/>
          </w:p>
          <w:p w14:paraId="3AD58ADE" w14:textId="77777777" w:rsidR="00E92824" w:rsidRPr="008D7D97" w:rsidRDefault="00E92824" w:rsidP="00E92824">
            <w:pPr>
              <w:numPr>
                <w:ilvl w:val="0"/>
                <w:numId w:val="2"/>
              </w:numPr>
              <w:pBdr>
                <w:top w:val="nil"/>
                <w:left w:val="nil"/>
                <w:bottom w:val="nil"/>
                <w:right w:val="nil"/>
                <w:between w:val="nil"/>
              </w:pBdr>
              <w:ind w:left="312" w:right="26" w:hanging="270"/>
              <w:contextualSpacing/>
              <w:jc w:val="both"/>
              <w:rPr>
                <w:rFonts w:ascii="Arial" w:hAnsi="Arial" w:cs="Arial"/>
                <w:sz w:val="16"/>
                <w:szCs w:val="16"/>
              </w:rPr>
            </w:pPr>
            <w:r w:rsidRPr="008D7D97">
              <w:rPr>
                <w:rFonts w:ascii="Arial" w:eastAsia="Arial" w:hAnsi="Arial" w:cs="Arial"/>
                <w:sz w:val="16"/>
                <w:szCs w:val="16"/>
              </w:rPr>
              <w:t>Recommended reading    =</w:t>
            </w:r>
            <w:r w:rsidRPr="008D7D97">
              <w:rPr>
                <w:rFonts w:ascii="Arial" w:eastAsia="Arial" w:hAnsi="Arial" w:cs="Arial"/>
                <w:b/>
                <w:sz w:val="16"/>
                <w:szCs w:val="16"/>
              </w:rPr>
              <w:t xml:space="preserve">4 </w:t>
            </w:r>
            <w:proofErr w:type="spellStart"/>
            <w:r w:rsidRPr="008D7D97">
              <w:rPr>
                <w:rFonts w:ascii="Arial" w:eastAsia="Arial" w:hAnsi="Arial" w:cs="Arial"/>
                <w:b/>
                <w:sz w:val="16"/>
                <w:szCs w:val="16"/>
              </w:rPr>
              <w:t>hrs</w:t>
            </w:r>
            <w:proofErr w:type="spellEnd"/>
            <w:r w:rsidRPr="008D7D97">
              <w:rPr>
                <w:rFonts w:ascii="Arial" w:eastAsia="Arial" w:hAnsi="Arial" w:cs="Arial"/>
                <w:b/>
                <w:sz w:val="16"/>
                <w:szCs w:val="16"/>
              </w:rPr>
              <w:t xml:space="preserve"> </w:t>
            </w:r>
          </w:p>
        </w:tc>
        <w:tc>
          <w:tcPr>
            <w:tcW w:w="1514" w:type="dxa"/>
          </w:tcPr>
          <w:p w14:paraId="2D3D351A" w14:textId="77777777" w:rsidR="00E92824" w:rsidRPr="008D7D97" w:rsidRDefault="00E92824" w:rsidP="000F79BF">
            <w:pPr>
              <w:ind w:right="26"/>
              <w:jc w:val="both"/>
              <w:rPr>
                <w:rFonts w:ascii="Arial" w:eastAsia="Arial" w:hAnsi="Arial" w:cs="Arial"/>
                <w:sz w:val="16"/>
                <w:szCs w:val="16"/>
              </w:rPr>
            </w:pPr>
            <w:r w:rsidRPr="008D7D97">
              <w:rPr>
                <w:rFonts w:ascii="Arial" w:eastAsia="Arial" w:hAnsi="Arial" w:cs="Arial"/>
                <w:sz w:val="16"/>
                <w:szCs w:val="16"/>
              </w:rPr>
              <w:t>Continuous Assessments =</w:t>
            </w:r>
            <w:r w:rsidRPr="008D7D97">
              <w:rPr>
                <w:rFonts w:ascii="Arial" w:eastAsia="Arial" w:hAnsi="Arial" w:cs="Arial"/>
                <w:b/>
                <w:sz w:val="16"/>
                <w:szCs w:val="16"/>
              </w:rPr>
              <w:t xml:space="preserve">2 </w:t>
            </w:r>
            <w:proofErr w:type="spellStart"/>
            <w:r w:rsidRPr="008D7D97">
              <w:rPr>
                <w:rFonts w:ascii="Arial" w:eastAsia="Arial" w:hAnsi="Arial" w:cs="Arial"/>
                <w:b/>
                <w:sz w:val="16"/>
                <w:szCs w:val="16"/>
              </w:rPr>
              <w:t>hrs</w:t>
            </w:r>
            <w:proofErr w:type="spellEnd"/>
            <w:r w:rsidRPr="008D7D97">
              <w:rPr>
                <w:rFonts w:ascii="Arial" w:eastAsia="Arial" w:hAnsi="Arial" w:cs="Arial"/>
                <w:b/>
                <w:sz w:val="16"/>
                <w:szCs w:val="16"/>
              </w:rPr>
              <w:t xml:space="preserve"> </w:t>
            </w:r>
          </w:p>
          <w:p w14:paraId="202AE0BE" w14:textId="77777777" w:rsidR="00E92824" w:rsidRPr="008D7D97" w:rsidRDefault="00E92824" w:rsidP="000F79BF">
            <w:pPr>
              <w:ind w:right="26"/>
              <w:jc w:val="both"/>
              <w:rPr>
                <w:rFonts w:ascii="Arial" w:eastAsia="Arial" w:hAnsi="Arial" w:cs="Arial"/>
                <w:sz w:val="16"/>
                <w:szCs w:val="16"/>
              </w:rPr>
            </w:pPr>
          </w:p>
          <w:p w14:paraId="27FC98A4" w14:textId="77777777" w:rsidR="00E92824" w:rsidRPr="008D7D97" w:rsidRDefault="00E92824" w:rsidP="000F79BF">
            <w:pPr>
              <w:ind w:right="26"/>
              <w:jc w:val="both"/>
              <w:rPr>
                <w:rFonts w:ascii="Arial" w:eastAsia="Arial" w:hAnsi="Arial" w:cs="Arial"/>
                <w:sz w:val="16"/>
                <w:szCs w:val="16"/>
              </w:rPr>
            </w:pPr>
          </w:p>
          <w:p w14:paraId="20788739" w14:textId="77777777" w:rsidR="00E92824" w:rsidRPr="008D7D97" w:rsidRDefault="00E92824" w:rsidP="000F79BF">
            <w:pPr>
              <w:ind w:right="26"/>
              <w:jc w:val="both"/>
              <w:rPr>
                <w:rFonts w:ascii="Arial" w:eastAsia="Arial" w:hAnsi="Arial" w:cs="Arial"/>
                <w:sz w:val="16"/>
                <w:szCs w:val="16"/>
              </w:rPr>
            </w:pPr>
          </w:p>
          <w:p w14:paraId="4AE85FA9" w14:textId="77777777" w:rsidR="00E92824" w:rsidRPr="008D7D97" w:rsidRDefault="00E92824" w:rsidP="000F79BF">
            <w:pPr>
              <w:ind w:right="26"/>
              <w:jc w:val="both"/>
              <w:rPr>
                <w:rFonts w:ascii="Arial" w:eastAsia="Arial" w:hAnsi="Arial" w:cs="Arial"/>
                <w:sz w:val="16"/>
                <w:szCs w:val="16"/>
              </w:rPr>
            </w:pPr>
          </w:p>
        </w:tc>
        <w:tc>
          <w:tcPr>
            <w:tcW w:w="1022" w:type="dxa"/>
          </w:tcPr>
          <w:p w14:paraId="4FAABAF3" w14:textId="77777777" w:rsidR="00E92824" w:rsidRPr="008D7D97" w:rsidRDefault="00E92824" w:rsidP="000F79BF">
            <w:pPr>
              <w:ind w:right="26"/>
              <w:jc w:val="both"/>
              <w:rPr>
                <w:rFonts w:ascii="Arial" w:eastAsia="Arial" w:hAnsi="Arial" w:cs="Arial"/>
                <w:sz w:val="16"/>
                <w:szCs w:val="16"/>
              </w:rPr>
            </w:pPr>
            <w:r w:rsidRPr="008D7D97">
              <w:rPr>
                <w:rFonts w:ascii="Arial" w:eastAsia="Arial" w:hAnsi="Arial" w:cs="Arial"/>
                <w:sz w:val="16"/>
                <w:szCs w:val="16"/>
              </w:rPr>
              <w:t xml:space="preserve">150 </w:t>
            </w:r>
            <w:proofErr w:type="spellStart"/>
            <w:r w:rsidRPr="008D7D97">
              <w:rPr>
                <w:rFonts w:ascii="Arial" w:eastAsia="Arial" w:hAnsi="Arial" w:cs="Arial"/>
                <w:sz w:val="16"/>
                <w:szCs w:val="16"/>
              </w:rPr>
              <w:t>hrs</w:t>
            </w:r>
            <w:proofErr w:type="spellEnd"/>
          </w:p>
        </w:tc>
      </w:tr>
      <w:tr w:rsidR="00E92824" w:rsidRPr="008D7D97" w14:paraId="6DB48C2C" w14:textId="77777777" w:rsidTr="000F79BF">
        <w:trPr>
          <w:trHeight w:val="140"/>
        </w:trPr>
        <w:tc>
          <w:tcPr>
            <w:tcW w:w="1652" w:type="dxa"/>
          </w:tcPr>
          <w:p w14:paraId="290E5E5A" w14:textId="77777777" w:rsidR="00E92824" w:rsidRPr="008D7D97" w:rsidRDefault="00E92824" w:rsidP="000F79BF">
            <w:pPr>
              <w:ind w:right="26"/>
              <w:rPr>
                <w:rFonts w:ascii="Arial" w:eastAsia="Arial" w:hAnsi="Arial" w:cs="Arial"/>
                <w:sz w:val="16"/>
                <w:szCs w:val="16"/>
              </w:rPr>
            </w:pPr>
            <w:r w:rsidRPr="008D7D97">
              <w:rPr>
                <w:rFonts w:ascii="Arial" w:eastAsia="Arial" w:hAnsi="Arial" w:cs="Arial"/>
                <w:b/>
                <w:sz w:val="16"/>
                <w:szCs w:val="16"/>
              </w:rPr>
              <w:t>Course Aim/s.</w:t>
            </w:r>
          </w:p>
        </w:tc>
        <w:tc>
          <w:tcPr>
            <w:tcW w:w="8460" w:type="dxa"/>
            <w:gridSpan w:val="7"/>
          </w:tcPr>
          <w:p w14:paraId="274659C5" w14:textId="77777777" w:rsidR="00E92824" w:rsidRPr="008D7D97" w:rsidRDefault="00E92824" w:rsidP="000F79BF">
            <w:pPr>
              <w:jc w:val="both"/>
              <w:rPr>
                <w:rFonts w:ascii="Arial" w:eastAsia="Arial" w:hAnsi="Arial" w:cs="Arial"/>
                <w:sz w:val="16"/>
                <w:szCs w:val="16"/>
              </w:rPr>
            </w:pPr>
            <w:r w:rsidRPr="008D7D97">
              <w:rPr>
                <w:rFonts w:ascii="Arial" w:eastAsia="Arial" w:hAnsi="Arial" w:cs="Arial"/>
                <w:sz w:val="16"/>
                <w:szCs w:val="16"/>
              </w:rPr>
              <w:t xml:space="preserve">To stimulate and develop the interest in paleobiology and its contribution to biodiversity and </w:t>
            </w:r>
            <w:proofErr w:type="gramStart"/>
            <w:r w:rsidRPr="008D7D97">
              <w:rPr>
                <w:rFonts w:ascii="Arial" w:eastAsia="Arial" w:hAnsi="Arial" w:cs="Arial"/>
                <w:sz w:val="16"/>
                <w:szCs w:val="16"/>
              </w:rPr>
              <w:t>conservation</w:t>
            </w:r>
            <w:proofErr w:type="gramEnd"/>
            <w:r w:rsidRPr="008D7D97">
              <w:rPr>
                <w:rFonts w:ascii="Arial" w:eastAsia="Arial" w:hAnsi="Arial" w:cs="Arial"/>
                <w:sz w:val="16"/>
                <w:szCs w:val="16"/>
              </w:rPr>
              <w:t xml:space="preserve"> </w:t>
            </w:r>
          </w:p>
          <w:p w14:paraId="50EEA173" w14:textId="77777777" w:rsidR="00E92824" w:rsidRPr="008D7D97" w:rsidRDefault="00E92824" w:rsidP="000F79BF">
            <w:pPr>
              <w:ind w:left="720"/>
              <w:jc w:val="both"/>
              <w:rPr>
                <w:rFonts w:ascii="Arial" w:eastAsia="Arial" w:hAnsi="Arial" w:cs="Arial"/>
                <w:sz w:val="16"/>
                <w:szCs w:val="16"/>
              </w:rPr>
            </w:pPr>
          </w:p>
        </w:tc>
      </w:tr>
      <w:tr w:rsidR="00E92824" w:rsidRPr="008D7D97" w14:paraId="4A1174FB" w14:textId="77777777" w:rsidTr="000F79BF">
        <w:trPr>
          <w:trHeight w:val="680"/>
        </w:trPr>
        <w:tc>
          <w:tcPr>
            <w:tcW w:w="1652" w:type="dxa"/>
          </w:tcPr>
          <w:p w14:paraId="42725431" w14:textId="77777777" w:rsidR="00E92824" w:rsidRPr="008D7D97" w:rsidRDefault="00E92824" w:rsidP="000F79BF">
            <w:pPr>
              <w:ind w:right="26"/>
              <w:rPr>
                <w:rFonts w:ascii="Arial" w:eastAsia="Arial" w:hAnsi="Arial" w:cs="Arial"/>
                <w:sz w:val="16"/>
                <w:szCs w:val="16"/>
              </w:rPr>
            </w:pPr>
            <w:r w:rsidRPr="008D7D97">
              <w:rPr>
                <w:rFonts w:ascii="Arial" w:eastAsia="Arial" w:hAnsi="Arial" w:cs="Arial"/>
                <w:b/>
                <w:sz w:val="16"/>
                <w:szCs w:val="16"/>
              </w:rPr>
              <w:t xml:space="preserve">PLOs addressed by course </w:t>
            </w:r>
          </w:p>
        </w:tc>
        <w:tc>
          <w:tcPr>
            <w:tcW w:w="8460" w:type="dxa"/>
            <w:gridSpan w:val="7"/>
          </w:tcPr>
          <w:p w14:paraId="3714BE55" w14:textId="77777777" w:rsidR="00E92824" w:rsidRPr="008D7D97" w:rsidRDefault="00E92824" w:rsidP="000F79BF">
            <w:pPr>
              <w:spacing w:before="120" w:after="120" w:line="276" w:lineRule="auto"/>
              <w:ind w:left="540" w:right="158" w:hanging="540"/>
              <w:jc w:val="both"/>
              <w:rPr>
                <w:rFonts w:ascii="Arial" w:eastAsia="Arial Unicode MS" w:hAnsi="Arial" w:cs="Arial"/>
                <w:sz w:val="16"/>
                <w:szCs w:val="16"/>
              </w:rPr>
            </w:pPr>
            <w:r w:rsidRPr="008D7D97">
              <w:rPr>
                <w:rFonts w:ascii="Arial" w:eastAsia="Arial Unicode MS" w:hAnsi="Arial" w:cs="Arial"/>
                <w:b/>
                <w:sz w:val="16"/>
                <w:szCs w:val="16"/>
              </w:rPr>
              <w:t>PLO1:  Knowledge:</w:t>
            </w:r>
            <w:r w:rsidRPr="008D7D97">
              <w:rPr>
                <w:rFonts w:ascii="Arial" w:eastAsia="Arial Unicode MS" w:hAnsi="Arial" w:cs="Arial"/>
                <w:sz w:val="16"/>
                <w:szCs w:val="16"/>
              </w:rPr>
              <w:t xml:space="preserve"> Explain the fundamental, principles and broader knowledge pertaining to the chosen science disciplines offered for the degree.</w:t>
            </w:r>
          </w:p>
          <w:p w14:paraId="31D69740" w14:textId="77777777" w:rsidR="00E92824" w:rsidRPr="008D7D97" w:rsidRDefault="00E92824" w:rsidP="000F79BF">
            <w:pPr>
              <w:spacing w:before="120" w:after="120" w:line="276" w:lineRule="auto"/>
              <w:ind w:left="540" w:right="158" w:hanging="540"/>
              <w:jc w:val="both"/>
              <w:rPr>
                <w:rFonts w:ascii="Arial" w:eastAsia="Arial Unicode MS" w:hAnsi="Arial" w:cs="Arial"/>
                <w:sz w:val="16"/>
                <w:szCs w:val="16"/>
              </w:rPr>
            </w:pPr>
            <w:r w:rsidRPr="008D7D97">
              <w:rPr>
                <w:rFonts w:ascii="Arial" w:eastAsia="Arial Unicode MS" w:hAnsi="Arial" w:cs="Arial"/>
                <w:b/>
                <w:sz w:val="16"/>
                <w:szCs w:val="16"/>
              </w:rPr>
              <w:t>PLO2: Practical Knowledge and Application</w:t>
            </w:r>
            <w:r w:rsidRPr="008D7D97">
              <w:rPr>
                <w:rFonts w:ascii="Arial" w:eastAsia="Arial Unicode MS" w:hAnsi="Arial" w:cs="Arial"/>
                <w:sz w:val="16"/>
                <w:szCs w:val="16"/>
              </w:rPr>
              <w:t>. Demonstrate the competency to use the knowledge and practical skills appropriately.</w:t>
            </w:r>
          </w:p>
          <w:p w14:paraId="107539F6" w14:textId="77777777" w:rsidR="00E92824" w:rsidRPr="008D7D97" w:rsidRDefault="00E92824" w:rsidP="000F79BF">
            <w:pPr>
              <w:spacing w:before="120" w:after="120" w:line="276" w:lineRule="auto"/>
              <w:ind w:left="540" w:right="158" w:hanging="540"/>
              <w:jc w:val="both"/>
              <w:rPr>
                <w:rFonts w:ascii="Arial" w:eastAsia="Arial Unicode MS" w:hAnsi="Arial" w:cs="Arial"/>
                <w:sz w:val="16"/>
                <w:szCs w:val="16"/>
              </w:rPr>
            </w:pPr>
            <w:r w:rsidRPr="008D7D97">
              <w:rPr>
                <w:rFonts w:ascii="Arial" w:eastAsia="Arial Unicode MS" w:hAnsi="Arial" w:cs="Arial"/>
                <w:b/>
                <w:sz w:val="16"/>
                <w:szCs w:val="16"/>
              </w:rPr>
              <w:t>PLO3: Communication</w:t>
            </w:r>
            <w:r w:rsidRPr="008D7D97">
              <w:rPr>
                <w:rFonts w:ascii="Arial" w:eastAsia="Arial Unicode MS" w:hAnsi="Arial" w:cs="Arial"/>
                <w:sz w:val="16"/>
                <w:szCs w:val="16"/>
              </w:rPr>
              <w:t xml:space="preserve">: Demonstrate the competency in communicating efficiently and effectively to present information, </w:t>
            </w:r>
            <w:proofErr w:type="gramStart"/>
            <w:r w:rsidRPr="008D7D97">
              <w:rPr>
                <w:rFonts w:ascii="Arial" w:eastAsia="Arial Unicode MS" w:hAnsi="Arial" w:cs="Arial"/>
                <w:sz w:val="16"/>
                <w:szCs w:val="16"/>
              </w:rPr>
              <w:t>ideas</w:t>
            </w:r>
            <w:proofErr w:type="gramEnd"/>
            <w:r w:rsidRPr="008D7D97">
              <w:rPr>
                <w:rFonts w:ascii="Arial" w:eastAsia="Arial Unicode MS" w:hAnsi="Arial" w:cs="Arial"/>
                <w:sz w:val="16"/>
                <w:szCs w:val="16"/>
              </w:rPr>
              <w:t xml:space="preserve"> and concepts to the scientific community as well as to the wider society.</w:t>
            </w:r>
          </w:p>
          <w:p w14:paraId="7C3D3F52" w14:textId="77777777" w:rsidR="00E92824" w:rsidRPr="008D7D97" w:rsidRDefault="00E92824" w:rsidP="000F79BF">
            <w:pPr>
              <w:spacing w:before="120" w:after="120" w:line="276" w:lineRule="auto"/>
              <w:ind w:left="540" w:right="158" w:hanging="540"/>
              <w:jc w:val="both"/>
              <w:rPr>
                <w:rFonts w:ascii="Arial" w:eastAsia="Arial Unicode MS" w:hAnsi="Arial" w:cs="Arial"/>
                <w:sz w:val="16"/>
                <w:szCs w:val="16"/>
              </w:rPr>
            </w:pPr>
            <w:r w:rsidRPr="008D7D97">
              <w:rPr>
                <w:rFonts w:ascii="Arial" w:eastAsia="Arial Unicode MS" w:hAnsi="Arial" w:cs="Arial"/>
                <w:b/>
                <w:sz w:val="16"/>
                <w:szCs w:val="16"/>
              </w:rPr>
              <w:t xml:space="preserve">PLO4: Individual Work, </w:t>
            </w:r>
            <w:proofErr w:type="gramStart"/>
            <w:r w:rsidRPr="008D7D97">
              <w:rPr>
                <w:rFonts w:ascii="Arial" w:eastAsia="Arial Unicode MS" w:hAnsi="Arial" w:cs="Arial"/>
                <w:b/>
                <w:sz w:val="16"/>
                <w:szCs w:val="16"/>
              </w:rPr>
              <w:t>Team Work</w:t>
            </w:r>
            <w:proofErr w:type="gramEnd"/>
            <w:r w:rsidRPr="008D7D97">
              <w:rPr>
                <w:rFonts w:ascii="Arial" w:eastAsia="Arial Unicode MS" w:hAnsi="Arial" w:cs="Arial"/>
                <w:b/>
                <w:sz w:val="16"/>
                <w:szCs w:val="16"/>
              </w:rPr>
              <w:t xml:space="preserve"> and Leadership</w:t>
            </w:r>
            <w:r w:rsidRPr="008D7D97">
              <w:rPr>
                <w:rFonts w:ascii="Arial" w:eastAsia="Arial Unicode MS" w:hAnsi="Arial" w:cs="Arial"/>
                <w:sz w:val="16"/>
                <w:szCs w:val="16"/>
              </w:rPr>
              <w:t xml:space="preserve">: Demonstrate the competency in working independently and in groups in addressing issues in multi-disciplinary environments and completing the tasks on time through collaborative learning while exhibiting leadership.    </w:t>
            </w:r>
          </w:p>
          <w:p w14:paraId="54B32C64" w14:textId="77777777" w:rsidR="00E92824" w:rsidRPr="008D7D97" w:rsidRDefault="00E92824" w:rsidP="000F79BF">
            <w:pPr>
              <w:spacing w:before="120" w:after="120" w:line="276" w:lineRule="auto"/>
              <w:ind w:left="540" w:right="158" w:hanging="540"/>
              <w:jc w:val="both"/>
              <w:rPr>
                <w:rFonts w:ascii="Arial" w:eastAsia="Arial Unicode MS" w:hAnsi="Arial" w:cs="Arial"/>
                <w:strike/>
                <w:sz w:val="16"/>
                <w:szCs w:val="16"/>
              </w:rPr>
            </w:pPr>
            <w:r w:rsidRPr="008D7D97">
              <w:rPr>
                <w:rFonts w:ascii="Arial" w:eastAsia="Arial Unicode MS" w:hAnsi="Arial" w:cs="Arial"/>
                <w:b/>
                <w:sz w:val="16"/>
                <w:szCs w:val="16"/>
              </w:rPr>
              <w:t xml:space="preserve">PLO5: Creativity and Problem Solving: </w:t>
            </w:r>
            <w:r w:rsidRPr="008D7D97">
              <w:rPr>
                <w:rFonts w:ascii="Arial" w:eastAsia="Arial Unicode MS" w:hAnsi="Arial" w:cs="Arial"/>
                <w:sz w:val="16"/>
                <w:szCs w:val="16"/>
              </w:rPr>
              <w:t xml:space="preserve">Identify and analyze problems using quantitative and/or qualitative approaches using scientific methodology to provide valid conclusions. </w:t>
            </w:r>
          </w:p>
          <w:p w14:paraId="78BADF0D" w14:textId="77777777" w:rsidR="00E92824" w:rsidRPr="008D7D97" w:rsidRDefault="00E92824" w:rsidP="000F79BF">
            <w:pPr>
              <w:spacing w:before="120" w:after="120" w:line="276" w:lineRule="auto"/>
              <w:ind w:left="540" w:right="158" w:hanging="540"/>
              <w:jc w:val="both"/>
              <w:rPr>
                <w:rFonts w:ascii="Arial" w:eastAsia="Arial Unicode MS" w:hAnsi="Arial" w:cs="Arial"/>
                <w:sz w:val="16"/>
                <w:szCs w:val="16"/>
              </w:rPr>
            </w:pPr>
            <w:r w:rsidRPr="008D7D97">
              <w:rPr>
                <w:rFonts w:ascii="Arial" w:eastAsia="Arial Unicode MS" w:hAnsi="Arial" w:cs="Arial"/>
                <w:b/>
                <w:sz w:val="16"/>
                <w:szCs w:val="16"/>
              </w:rPr>
              <w:t xml:space="preserve">PLO6: Adaptability and Flexibility: </w:t>
            </w:r>
            <w:r w:rsidRPr="008D7D97">
              <w:rPr>
                <w:rFonts w:ascii="Arial" w:eastAsia="Arial Unicode MS" w:hAnsi="Arial" w:cs="Arial"/>
                <w:sz w:val="16"/>
                <w:szCs w:val="16"/>
              </w:rPr>
              <w:t xml:space="preserve">Demonstrate the ability to adapt to diverse working environments using flexible approaches and strategies. </w:t>
            </w:r>
          </w:p>
          <w:p w14:paraId="340BF70D" w14:textId="77777777" w:rsidR="00E92824" w:rsidRPr="008D7D97" w:rsidRDefault="00E92824" w:rsidP="000F79BF">
            <w:pPr>
              <w:spacing w:before="120" w:after="120" w:line="276" w:lineRule="auto"/>
              <w:ind w:left="540" w:right="158" w:hanging="540"/>
              <w:jc w:val="both"/>
              <w:rPr>
                <w:rFonts w:ascii="Arial" w:eastAsia="Arial Unicode MS" w:hAnsi="Arial" w:cs="Arial"/>
                <w:sz w:val="16"/>
                <w:szCs w:val="16"/>
              </w:rPr>
            </w:pPr>
            <w:r w:rsidRPr="008D7D97">
              <w:rPr>
                <w:rFonts w:ascii="Arial" w:eastAsia="Arial Unicode MS" w:hAnsi="Arial" w:cs="Arial"/>
                <w:b/>
                <w:sz w:val="16"/>
                <w:szCs w:val="16"/>
              </w:rPr>
              <w:t>PLO7: Information and Communication Technology Literate</w:t>
            </w:r>
            <w:r w:rsidRPr="008D7D97">
              <w:rPr>
                <w:rFonts w:ascii="Arial" w:eastAsia="Arial Unicode MS" w:hAnsi="Arial" w:cs="Arial"/>
                <w:sz w:val="16"/>
                <w:szCs w:val="16"/>
              </w:rPr>
              <w:t xml:space="preserve">: Demonstrate the competency of using Information and Communication Technology for numerical and statistical analysis, and in </w:t>
            </w:r>
            <w:proofErr w:type="gramStart"/>
            <w:r w:rsidRPr="008D7D97">
              <w:rPr>
                <w:rFonts w:ascii="Arial" w:eastAsia="Arial Unicode MS" w:hAnsi="Arial" w:cs="Arial"/>
                <w:sz w:val="16"/>
                <w:szCs w:val="16"/>
              </w:rPr>
              <w:t>day to day</w:t>
            </w:r>
            <w:proofErr w:type="gramEnd"/>
            <w:r w:rsidRPr="008D7D97">
              <w:rPr>
                <w:rFonts w:ascii="Arial" w:eastAsia="Arial Unicode MS" w:hAnsi="Arial" w:cs="Arial"/>
                <w:sz w:val="16"/>
                <w:szCs w:val="16"/>
              </w:rPr>
              <w:t xml:space="preserve"> applications. </w:t>
            </w:r>
            <w:r w:rsidRPr="008D7D97">
              <w:rPr>
                <w:rFonts w:ascii="Arial" w:eastAsia="Arial" w:hAnsi="Arial" w:cs="Arial"/>
                <w:sz w:val="16"/>
                <w:szCs w:val="16"/>
              </w:rPr>
              <w:t xml:space="preserve"> </w:t>
            </w:r>
          </w:p>
        </w:tc>
      </w:tr>
      <w:tr w:rsidR="00E92824" w:rsidRPr="008D7D97" w14:paraId="2110BBE9" w14:textId="77777777" w:rsidTr="000F79BF">
        <w:trPr>
          <w:trHeight w:val="140"/>
        </w:trPr>
        <w:tc>
          <w:tcPr>
            <w:tcW w:w="1652" w:type="dxa"/>
          </w:tcPr>
          <w:p w14:paraId="1AC1910F" w14:textId="77777777" w:rsidR="00E92824" w:rsidRPr="008D7D97" w:rsidRDefault="00E92824" w:rsidP="000F79BF">
            <w:pPr>
              <w:ind w:right="26"/>
              <w:rPr>
                <w:rFonts w:ascii="Arial" w:eastAsia="Arial" w:hAnsi="Arial" w:cs="Arial"/>
                <w:sz w:val="16"/>
                <w:szCs w:val="16"/>
              </w:rPr>
            </w:pPr>
            <w:r w:rsidRPr="008D7D97">
              <w:rPr>
                <w:rFonts w:ascii="Arial" w:eastAsia="Arial" w:hAnsi="Arial" w:cs="Arial"/>
                <w:b/>
                <w:sz w:val="16"/>
                <w:szCs w:val="16"/>
              </w:rPr>
              <w:t>Course Learning Outcomes (CLO)</w:t>
            </w:r>
          </w:p>
        </w:tc>
        <w:tc>
          <w:tcPr>
            <w:tcW w:w="8460" w:type="dxa"/>
            <w:gridSpan w:val="7"/>
          </w:tcPr>
          <w:p w14:paraId="0EE6B80E" w14:textId="77777777" w:rsidR="00E92824" w:rsidRPr="008D7D97" w:rsidRDefault="00E92824" w:rsidP="000F79BF">
            <w:pPr>
              <w:spacing w:before="120" w:after="120"/>
              <w:jc w:val="both"/>
              <w:rPr>
                <w:rFonts w:ascii="Arial" w:eastAsia="Arial" w:hAnsi="Arial" w:cs="Arial"/>
                <w:sz w:val="16"/>
                <w:szCs w:val="16"/>
              </w:rPr>
            </w:pPr>
            <w:r w:rsidRPr="008D7D97">
              <w:rPr>
                <w:rFonts w:ascii="Arial" w:eastAsia="Arial" w:hAnsi="Arial" w:cs="Arial"/>
                <w:sz w:val="16"/>
                <w:szCs w:val="16"/>
              </w:rPr>
              <w:t>At the completion of this course, students will be able to:</w:t>
            </w:r>
          </w:p>
          <w:p w14:paraId="442FAF20" w14:textId="77777777" w:rsidR="00E92824" w:rsidRPr="008D7D97" w:rsidRDefault="00E92824" w:rsidP="000F79BF">
            <w:pPr>
              <w:spacing w:before="120" w:after="120"/>
              <w:ind w:left="522" w:right="-86" w:hanging="522"/>
              <w:jc w:val="both"/>
              <w:rPr>
                <w:rFonts w:ascii="Arial" w:eastAsia="Arial" w:hAnsi="Arial" w:cs="Arial"/>
                <w:sz w:val="16"/>
                <w:szCs w:val="16"/>
              </w:rPr>
            </w:pPr>
            <w:r w:rsidRPr="008D7D97">
              <w:rPr>
                <w:rFonts w:ascii="Arial" w:eastAsia="Arial" w:hAnsi="Arial" w:cs="Arial"/>
                <w:sz w:val="16"/>
                <w:szCs w:val="16"/>
              </w:rPr>
              <w:t xml:space="preserve">CLO1: Define the terms and explain the concepts of paleobotany, paleogeography, </w:t>
            </w:r>
            <w:proofErr w:type="gramStart"/>
            <w:r w:rsidRPr="008D7D97">
              <w:rPr>
                <w:rFonts w:ascii="Arial" w:eastAsia="Arial" w:hAnsi="Arial" w:cs="Arial"/>
                <w:sz w:val="16"/>
                <w:szCs w:val="16"/>
              </w:rPr>
              <w:t>paleozoology</w:t>
            </w:r>
            <w:proofErr w:type="gramEnd"/>
            <w:r w:rsidRPr="008D7D97">
              <w:rPr>
                <w:rFonts w:ascii="Arial" w:eastAsia="Arial" w:hAnsi="Arial" w:cs="Arial"/>
                <w:sz w:val="16"/>
                <w:szCs w:val="16"/>
              </w:rPr>
              <w:t xml:space="preserve"> and paleoanthropology. </w:t>
            </w:r>
            <w:r w:rsidRPr="008D7D97">
              <w:rPr>
                <w:rFonts w:ascii="Arial" w:eastAsia="Arial" w:hAnsi="Arial" w:cs="Arial"/>
                <w:b/>
                <w:sz w:val="16"/>
                <w:szCs w:val="16"/>
              </w:rPr>
              <w:t>(PLO1)</w:t>
            </w:r>
          </w:p>
          <w:p w14:paraId="745E47BF" w14:textId="77777777" w:rsidR="00E92824" w:rsidRPr="008D7D97" w:rsidRDefault="00E92824" w:rsidP="000F79BF">
            <w:pPr>
              <w:spacing w:before="120" w:after="120"/>
              <w:ind w:left="522" w:right="-86" w:hanging="522"/>
              <w:jc w:val="both"/>
              <w:rPr>
                <w:rFonts w:ascii="Arial" w:eastAsia="Arial" w:hAnsi="Arial" w:cs="Arial"/>
                <w:sz w:val="16"/>
                <w:szCs w:val="16"/>
              </w:rPr>
            </w:pPr>
            <w:r w:rsidRPr="008D7D97">
              <w:rPr>
                <w:rFonts w:ascii="Arial" w:eastAsia="Arial" w:hAnsi="Arial" w:cs="Arial"/>
                <w:sz w:val="16"/>
                <w:szCs w:val="16"/>
              </w:rPr>
              <w:t xml:space="preserve">CLO2: Describe on origin of life, remaining </w:t>
            </w:r>
            <w:proofErr w:type="gramStart"/>
            <w:r w:rsidRPr="008D7D97">
              <w:rPr>
                <w:rFonts w:ascii="Arial" w:eastAsia="Arial" w:hAnsi="Arial" w:cs="Arial"/>
                <w:sz w:val="16"/>
                <w:szCs w:val="16"/>
              </w:rPr>
              <w:t>fauna</w:t>
            </w:r>
            <w:proofErr w:type="gramEnd"/>
            <w:r w:rsidRPr="008D7D97">
              <w:rPr>
                <w:rFonts w:ascii="Arial" w:eastAsia="Arial" w:hAnsi="Arial" w:cs="Arial"/>
                <w:sz w:val="16"/>
                <w:szCs w:val="16"/>
              </w:rPr>
              <w:t xml:space="preserve"> and flora. </w:t>
            </w:r>
            <w:r w:rsidRPr="008D7D97">
              <w:rPr>
                <w:rFonts w:ascii="Arial" w:eastAsia="Arial" w:hAnsi="Arial" w:cs="Arial"/>
                <w:b/>
                <w:sz w:val="16"/>
                <w:szCs w:val="16"/>
              </w:rPr>
              <w:t xml:space="preserve">(PLO1) </w:t>
            </w:r>
          </w:p>
          <w:p w14:paraId="5FF36485" w14:textId="77777777" w:rsidR="00E92824" w:rsidRPr="008D7D97" w:rsidRDefault="00E92824" w:rsidP="000F79BF">
            <w:pPr>
              <w:spacing w:before="120" w:after="120"/>
              <w:ind w:left="522" w:right="-86" w:hanging="522"/>
              <w:jc w:val="both"/>
              <w:rPr>
                <w:rFonts w:ascii="Arial" w:eastAsia="Arial" w:hAnsi="Arial" w:cs="Arial"/>
                <w:sz w:val="16"/>
                <w:szCs w:val="16"/>
              </w:rPr>
            </w:pPr>
            <w:r w:rsidRPr="008D7D97">
              <w:rPr>
                <w:rFonts w:ascii="Arial" w:eastAsia="Arial" w:hAnsi="Arial" w:cs="Arial"/>
                <w:sz w:val="16"/>
                <w:szCs w:val="16"/>
              </w:rPr>
              <w:t xml:space="preserve">CLO3: Comment on the </w:t>
            </w:r>
            <w:proofErr w:type="spellStart"/>
            <w:r w:rsidRPr="008D7D97">
              <w:rPr>
                <w:rFonts w:ascii="Arial" w:eastAsia="Arial" w:hAnsi="Arial" w:cs="Arial"/>
                <w:sz w:val="16"/>
                <w:szCs w:val="16"/>
              </w:rPr>
              <w:t>paleobiological</w:t>
            </w:r>
            <w:proofErr w:type="spellEnd"/>
            <w:r w:rsidRPr="008D7D97">
              <w:rPr>
                <w:rFonts w:ascii="Arial" w:eastAsia="Arial" w:hAnsi="Arial" w:cs="Arial"/>
                <w:sz w:val="16"/>
                <w:szCs w:val="16"/>
              </w:rPr>
              <w:t xml:space="preserve"> concepts related to Sri Lanka. </w:t>
            </w:r>
            <w:r w:rsidRPr="008D7D97">
              <w:rPr>
                <w:rFonts w:ascii="Arial" w:eastAsia="Arial" w:hAnsi="Arial" w:cs="Arial"/>
                <w:b/>
                <w:sz w:val="16"/>
                <w:szCs w:val="16"/>
              </w:rPr>
              <w:t>(PLO1, PLO5)</w:t>
            </w:r>
          </w:p>
          <w:p w14:paraId="17641F28" w14:textId="77777777" w:rsidR="00E92824" w:rsidRPr="008D7D97" w:rsidRDefault="00E92824" w:rsidP="000F79BF">
            <w:pPr>
              <w:spacing w:before="120" w:after="120"/>
              <w:ind w:left="522" w:right="-86" w:hanging="522"/>
              <w:jc w:val="both"/>
              <w:rPr>
                <w:rFonts w:ascii="Arial" w:eastAsia="Arial" w:hAnsi="Arial" w:cs="Arial"/>
                <w:sz w:val="16"/>
                <w:szCs w:val="16"/>
              </w:rPr>
            </w:pPr>
            <w:r w:rsidRPr="008D7D97">
              <w:rPr>
                <w:rFonts w:ascii="Arial" w:eastAsia="Arial" w:hAnsi="Arial" w:cs="Arial"/>
                <w:sz w:val="16"/>
                <w:szCs w:val="16"/>
              </w:rPr>
              <w:t xml:space="preserve">CLO4: Develop practical skills in felid work, data collection and making field notes. </w:t>
            </w:r>
            <w:r w:rsidRPr="008D7D97">
              <w:rPr>
                <w:rFonts w:ascii="Arial" w:eastAsia="Arial" w:hAnsi="Arial" w:cs="Arial"/>
                <w:b/>
                <w:sz w:val="16"/>
                <w:szCs w:val="16"/>
              </w:rPr>
              <w:t xml:space="preserve">(PLO1,2,3,4,5,6,7) </w:t>
            </w:r>
          </w:p>
          <w:p w14:paraId="770BF707" w14:textId="77777777" w:rsidR="00E92824" w:rsidRPr="008D7D97" w:rsidRDefault="00E92824" w:rsidP="000F79BF">
            <w:pPr>
              <w:spacing w:before="120" w:after="120"/>
              <w:ind w:left="522" w:right="-86" w:hanging="522"/>
              <w:jc w:val="both"/>
              <w:rPr>
                <w:rFonts w:ascii="Arial" w:eastAsia="Arial" w:hAnsi="Arial" w:cs="Arial"/>
                <w:sz w:val="16"/>
                <w:szCs w:val="16"/>
              </w:rPr>
            </w:pPr>
            <w:r w:rsidRPr="008D7D97">
              <w:rPr>
                <w:rFonts w:ascii="Arial" w:eastAsia="Arial" w:hAnsi="Arial" w:cs="Arial"/>
                <w:sz w:val="16"/>
                <w:szCs w:val="16"/>
              </w:rPr>
              <w:t xml:space="preserve">CLO5: Develop skills in report writing and data interpretation, organization and presentation. </w:t>
            </w:r>
            <w:r w:rsidRPr="008D7D97">
              <w:rPr>
                <w:rFonts w:ascii="Arial" w:eastAsia="Arial" w:hAnsi="Arial" w:cs="Arial"/>
                <w:b/>
                <w:sz w:val="16"/>
                <w:szCs w:val="16"/>
              </w:rPr>
              <w:t>(PLO1,3,5,6,7)</w:t>
            </w:r>
          </w:p>
        </w:tc>
      </w:tr>
      <w:tr w:rsidR="00E92824" w:rsidRPr="008D7D97" w14:paraId="54946466" w14:textId="77777777" w:rsidTr="000F79BF">
        <w:trPr>
          <w:trHeight w:val="180"/>
        </w:trPr>
        <w:tc>
          <w:tcPr>
            <w:tcW w:w="1652" w:type="dxa"/>
          </w:tcPr>
          <w:p w14:paraId="1A059092" w14:textId="77777777" w:rsidR="00E92824" w:rsidRPr="008D7D97" w:rsidRDefault="00E92824" w:rsidP="000F79BF">
            <w:pPr>
              <w:ind w:right="26"/>
              <w:rPr>
                <w:rFonts w:ascii="Arial" w:eastAsia="Arial" w:hAnsi="Arial" w:cs="Arial"/>
                <w:sz w:val="16"/>
                <w:szCs w:val="16"/>
              </w:rPr>
            </w:pPr>
            <w:r w:rsidRPr="008D7D97">
              <w:rPr>
                <w:rFonts w:ascii="Arial" w:eastAsia="Arial" w:hAnsi="Arial" w:cs="Arial"/>
                <w:b/>
                <w:sz w:val="16"/>
                <w:szCs w:val="16"/>
              </w:rPr>
              <w:t xml:space="preserve">Content </w:t>
            </w:r>
          </w:p>
          <w:p w14:paraId="6287E9FC" w14:textId="77777777" w:rsidR="00E92824" w:rsidRPr="008D7D97" w:rsidRDefault="00E92824" w:rsidP="000F79BF">
            <w:pPr>
              <w:ind w:right="26"/>
              <w:rPr>
                <w:rFonts w:ascii="Arial" w:eastAsia="Arial" w:hAnsi="Arial" w:cs="Arial"/>
                <w:sz w:val="16"/>
                <w:szCs w:val="16"/>
              </w:rPr>
            </w:pPr>
            <w:r w:rsidRPr="008D7D97">
              <w:rPr>
                <w:rFonts w:ascii="Arial" w:eastAsia="Arial" w:hAnsi="Arial" w:cs="Arial"/>
                <w:b/>
                <w:sz w:val="16"/>
                <w:szCs w:val="16"/>
              </w:rPr>
              <w:t xml:space="preserve">(Main topics, </w:t>
            </w:r>
            <w:proofErr w:type="gramStart"/>
            <w:r w:rsidRPr="008D7D97">
              <w:rPr>
                <w:rFonts w:ascii="Arial" w:eastAsia="Arial" w:hAnsi="Arial" w:cs="Arial"/>
                <w:b/>
                <w:sz w:val="16"/>
                <w:szCs w:val="16"/>
              </w:rPr>
              <w:t>sub topics</w:t>
            </w:r>
            <w:proofErr w:type="gramEnd"/>
            <w:r w:rsidRPr="008D7D97">
              <w:rPr>
                <w:rFonts w:ascii="Arial" w:eastAsia="Arial" w:hAnsi="Arial" w:cs="Arial"/>
                <w:b/>
                <w:sz w:val="16"/>
                <w:szCs w:val="16"/>
              </w:rPr>
              <w:t xml:space="preserve">) </w:t>
            </w:r>
          </w:p>
        </w:tc>
        <w:tc>
          <w:tcPr>
            <w:tcW w:w="8460" w:type="dxa"/>
            <w:gridSpan w:val="7"/>
          </w:tcPr>
          <w:p w14:paraId="13284430" w14:textId="77777777" w:rsidR="00E92824" w:rsidRPr="008D7D97" w:rsidRDefault="00E92824" w:rsidP="000F79BF">
            <w:pPr>
              <w:widowControl w:val="0"/>
              <w:jc w:val="both"/>
              <w:rPr>
                <w:rFonts w:ascii="Arial" w:eastAsia="Arial" w:hAnsi="Arial" w:cs="Arial"/>
                <w:sz w:val="16"/>
                <w:szCs w:val="16"/>
              </w:rPr>
            </w:pPr>
            <w:r w:rsidRPr="008D7D97">
              <w:rPr>
                <w:rFonts w:ascii="Arial" w:eastAsia="Arial" w:hAnsi="Arial" w:cs="Arial"/>
                <w:b/>
                <w:sz w:val="16"/>
                <w:szCs w:val="16"/>
              </w:rPr>
              <w:t>Concepts in Paleobiology</w:t>
            </w:r>
          </w:p>
          <w:p w14:paraId="0ACC9E89" w14:textId="77777777" w:rsidR="00E92824" w:rsidRPr="008D7D97" w:rsidRDefault="00E92824" w:rsidP="000F79BF">
            <w:pPr>
              <w:widowControl w:val="0"/>
              <w:jc w:val="both"/>
              <w:rPr>
                <w:rFonts w:ascii="Arial" w:eastAsia="Arial" w:hAnsi="Arial" w:cs="Arial"/>
                <w:sz w:val="16"/>
                <w:szCs w:val="16"/>
              </w:rPr>
            </w:pPr>
            <w:r w:rsidRPr="008D7D97">
              <w:rPr>
                <w:rFonts w:ascii="Arial" w:eastAsia="Arial" w:hAnsi="Arial" w:cs="Arial"/>
                <w:sz w:val="16"/>
                <w:szCs w:val="16"/>
                <w:highlight w:val="white"/>
              </w:rPr>
              <w:t xml:space="preserve">Introduction to Paleobiology, Origin of life on earth, changing life, Zoogeography, dating methods, paleozoology, bone modification, paleobotany, paleoanthropology, </w:t>
            </w:r>
            <w:proofErr w:type="gramStart"/>
            <w:r w:rsidRPr="008D7D97">
              <w:rPr>
                <w:rFonts w:ascii="Arial" w:eastAsia="Arial" w:hAnsi="Arial" w:cs="Arial"/>
                <w:sz w:val="16"/>
                <w:szCs w:val="16"/>
              </w:rPr>
              <w:t>Gathering</w:t>
            </w:r>
            <w:proofErr w:type="gramEnd"/>
            <w:r w:rsidRPr="008D7D97">
              <w:rPr>
                <w:rFonts w:ascii="Arial" w:eastAsia="Arial" w:hAnsi="Arial" w:cs="Arial"/>
                <w:sz w:val="16"/>
                <w:szCs w:val="16"/>
              </w:rPr>
              <w:t xml:space="preserve"> primary data from faunal remains, anatomical features of age and sex, gathering secondary data, humans as predators, life of hunters, animal domestication, Ice age, paleobiology of Sri Lanka, zooarchaeology for conservation biology, an experimental application of paleozoology</w:t>
            </w:r>
          </w:p>
          <w:p w14:paraId="66EAB0FA" w14:textId="77777777" w:rsidR="00E92824" w:rsidRPr="008D7D97" w:rsidRDefault="00E92824" w:rsidP="000F79BF">
            <w:pPr>
              <w:widowControl w:val="0"/>
              <w:ind w:left="144" w:right="72"/>
              <w:jc w:val="both"/>
              <w:rPr>
                <w:rFonts w:ascii="Arial" w:eastAsia="Arial" w:hAnsi="Arial" w:cs="Arial"/>
                <w:sz w:val="16"/>
                <w:szCs w:val="16"/>
              </w:rPr>
            </w:pPr>
          </w:p>
        </w:tc>
      </w:tr>
      <w:tr w:rsidR="00E92824" w:rsidRPr="008D7D97" w14:paraId="19088E2B" w14:textId="77777777" w:rsidTr="000F79BF">
        <w:trPr>
          <w:trHeight w:val="1240"/>
        </w:trPr>
        <w:tc>
          <w:tcPr>
            <w:tcW w:w="1652" w:type="dxa"/>
          </w:tcPr>
          <w:p w14:paraId="5BDC8760" w14:textId="77777777" w:rsidR="00E92824" w:rsidRPr="008D7D97" w:rsidRDefault="00E92824" w:rsidP="000F79BF">
            <w:pPr>
              <w:ind w:right="26"/>
              <w:rPr>
                <w:rFonts w:ascii="Arial" w:eastAsia="Arial" w:hAnsi="Arial" w:cs="Arial"/>
                <w:sz w:val="16"/>
                <w:szCs w:val="16"/>
              </w:rPr>
            </w:pPr>
            <w:r w:rsidRPr="008D7D97">
              <w:rPr>
                <w:rFonts w:ascii="Arial" w:eastAsia="Arial" w:hAnsi="Arial" w:cs="Arial"/>
                <w:b/>
                <w:sz w:val="16"/>
                <w:szCs w:val="16"/>
              </w:rPr>
              <w:t>Teaching Learning methods</w:t>
            </w:r>
          </w:p>
        </w:tc>
        <w:tc>
          <w:tcPr>
            <w:tcW w:w="8460" w:type="dxa"/>
            <w:gridSpan w:val="7"/>
          </w:tcPr>
          <w:p w14:paraId="3642646A" w14:textId="77777777" w:rsidR="00E92824" w:rsidRPr="001461DA" w:rsidRDefault="00E92824" w:rsidP="000F79BF">
            <w:pPr>
              <w:ind w:right="26"/>
              <w:jc w:val="both"/>
              <w:rPr>
                <w:rFonts w:ascii="Arial" w:eastAsia="Arial" w:hAnsi="Arial" w:cs="Arial"/>
                <w:sz w:val="16"/>
                <w:szCs w:val="16"/>
              </w:rPr>
            </w:pPr>
            <w:r w:rsidRPr="001461DA">
              <w:rPr>
                <w:rFonts w:ascii="Arial" w:eastAsia="Arial" w:hAnsi="Arial" w:cs="Arial"/>
                <w:sz w:val="16"/>
                <w:szCs w:val="16"/>
              </w:rPr>
              <w:t>Self-Learning/Independent learning of Self-study (IL)</w:t>
            </w:r>
          </w:p>
          <w:p w14:paraId="2C12F79F" w14:textId="77777777" w:rsidR="00E92824" w:rsidRPr="001461DA" w:rsidRDefault="00E92824" w:rsidP="00E92824">
            <w:pPr>
              <w:widowControl w:val="0"/>
              <w:numPr>
                <w:ilvl w:val="0"/>
                <w:numId w:val="3"/>
              </w:numPr>
              <w:tabs>
                <w:tab w:val="left" w:pos="828"/>
                <w:tab w:val="left" w:pos="829"/>
              </w:tabs>
              <w:jc w:val="both"/>
              <w:rPr>
                <w:rFonts w:ascii="Arial" w:hAnsi="Arial" w:cs="Arial"/>
                <w:sz w:val="16"/>
                <w:szCs w:val="16"/>
              </w:rPr>
            </w:pPr>
            <w:r w:rsidRPr="001461DA">
              <w:rPr>
                <w:rFonts w:ascii="Arial" w:eastAsia="Arial" w:hAnsi="Arial" w:cs="Arial"/>
                <w:sz w:val="16"/>
                <w:szCs w:val="16"/>
              </w:rPr>
              <w:t xml:space="preserve">Learning the   course contents in course material </w:t>
            </w:r>
            <w:proofErr w:type="spellStart"/>
            <w:r w:rsidRPr="001461DA">
              <w:rPr>
                <w:rFonts w:ascii="Arial" w:eastAsia="Arial" w:hAnsi="Arial" w:cs="Arial"/>
                <w:sz w:val="16"/>
                <w:szCs w:val="16"/>
              </w:rPr>
              <w:t>i</w:t>
            </w:r>
            <w:proofErr w:type="spellEnd"/>
            <w:r w:rsidRPr="001461DA">
              <w:rPr>
                <w:rFonts w:ascii="Arial" w:eastAsia="Arial" w:hAnsi="Arial" w:cs="Arial"/>
                <w:sz w:val="16"/>
                <w:szCs w:val="16"/>
              </w:rPr>
              <w:t xml:space="preserve"> </w:t>
            </w:r>
            <w:proofErr w:type="gramStart"/>
            <w:r w:rsidRPr="001461DA">
              <w:rPr>
                <w:rFonts w:ascii="Arial" w:eastAsia="Arial" w:hAnsi="Arial" w:cs="Arial"/>
                <w:sz w:val="16"/>
                <w:szCs w:val="16"/>
              </w:rPr>
              <w:t>in  print</w:t>
            </w:r>
            <w:proofErr w:type="gramEnd"/>
            <w:r w:rsidRPr="001461DA">
              <w:rPr>
                <w:rFonts w:ascii="Arial" w:eastAsia="Arial" w:hAnsi="Arial" w:cs="Arial"/>
                <w:sz w:val="16"/>
                <w:szCs w:val="16"/>
              </w:rPr>
              <w:t xml:space="preserve"> </w:t>
            </w:r>
          </w:p>
          <w:p w14:paraId="6EB262AE" w14:textId="77777777" w:rsidR="00E92824" w:rsidRPr="001461DA" w:rsidRDefault="00E92824" w:rsidP="00E92824">
            <w:pPr>
              <w:widowControl w:val="0"/>
              <w:numPr>
                <w:ilvl w:val="0"/>
                <w:numId w:val="3"/>
              </w:numPr>
              <w:tabs>
                <w:tab w:val="left" w:pos="828"/>
                <w:tab w:val="left" w:pos="829"/>
              </w:tabs>
              <w:jc w:val="both"/>
              <w:rPr>
                <w:rFonts w:ascii="Arial" w:hAnsi="Arial" w:cs="Arial"/>
                <w:sz w:val="16"/>
                <w:szCs w:val="16"/>
              </w:rPr>
            </w:pPr>
            <w:r w:rsidRPr="001461DA">
              <w:rPr>
                <w:rFonts w:ascii="Arial" w:eastAsia="Arial" w:hAnsi="Arial" w:cs="Arial"/>
                <w:sz w:val="16"/>
                <w:szCs w:val="16"/>
              </w:rPr>
              <w:t xml:space="preserve">Learning through practical exercises  </w:t>
            </w:r>
          </w:p>
          <w:p w14:paraId="4C8097D5" w14:textId="77777777" w:rsidR="00E92824" w:rsidRPr="001461DA" w:rsidRDefault="00E92824" w:rsidP="00E92824">
            <w:pPr>
              <w:widowControl w:val="0"/>
              <w:numPr>
                <w:ilvl w:val="0"/>
                <w:numId w:val="3"/>
              </w:numPr>
              <w:tabs>
                <w:tab w:val="left" w:pos="828"/>
                <w:tab w:val="left" w:pos="829"/>
              </w:tabs>
              <w:jc w:val="both"/>
              <w:rPr>
                <w:rFonts w:ascii="Arial" w:hAnsi="Arial" w:cs="Arial"/>
                <w:sz w:val="16"/>
                <w:szCs w:val="16"/>
              </w:rPr>
            </w:pPr>
            <w:r w:rsidRPr="001461DA">
              <w:rPr>
                <w:rFonts w:ascii="Arial" w:eastAsia="Arial" w:hAnsi="Arial" w:cs="Arial"/>
                <w:sz w:val="16"/>
                <w:szCs w:val="16"/>
              </w:rPr>
              <w:t xml:space="preserve">Additional reading material / recommended reading </w:t>
            </w:r>
          </w:p>
          <w:p w14:paraId="7C4DB27F" w14:textId="77777777" w:rsidR="00E92824" w:rsidRDefault="00E92824" w:rsidP="000F79BF">
            <w:pPr>
              <w:widowControl w:val="0"/>
              <w:tabs>
                <w:tab w:val="left" w:pos="828"/>
                <w:tab w:val="left" w:pos="829"/>
              </w:tabs>
              <w:ind w:right="1853"/>
              <w:jc w:val="both"/>
              <w:rPr>
                <w:rFonts w:ascii="Arial" w:eastAsia="Arial" w:hAnsi="Arial" w:cs="Arial"/>
                <w:sz w:val="16"/>
                <w:szCs w:val="16"/>
              </w:rPr>
            </w:pPr>
          </w:p>
          <w:p w14:paraId="4BC5B676" w14:textId="77777777" w:rsidR="00E92824" w:rsidRPr="001461DA" w:rsidRDefault="00E92824" w:rsidP="000F79BF">
            <w:pPr>
              <w:widowControl w:val="0"/>
              <w:tabs>
                <w:tab w:val="left" w:pos="828"/>
                <w:tab w:val="left" w:pos="829"/>
              </w:tabs>
              <w:ind w:right="1853"/>
              <w:jc w:val="both"/>
              <w:rPr>
                <w:rFonts w:ascii="Arial" w:eastAsia="Arial" w:hAnsi="Arial" w:cs="Arial"/>
                <w:sz w:val="16"/>
                <w:szCs w:val="16"/>
              </w:rPr>
            </w:pPr>
            <w:r w:rsidRPr="001461DA">
              <w:rPr>
                <w:rFonts w:ascii="Arial" w:eastAsia="Arial" w:hAnsi="Arial" w:cs="Arial"/>
                <w:sz w:val="16"/>
                <w:szCs w:val="16"/>
              </w:rPr>
              <w:t xml:space="preserve">Contact </w:t>
            </w:r>
            <w:proofErr w:type="gramStart"/>
            <w:r w:rsidRPr="001461DA">
              <w:rPr>
                <w:rFonts w:ascii="Arial" w:eastAsia="Arial" w:hAnsi="Arial" w:cs="Arial"/>
                <w:sz w:val="16"/>
                <w:szCs w:val="16"/>
              </w:rPr>
              <w:t>sessions</w:t>
            </w:r>
            <w:proofErr w:type="gramEnd"/>
          </w:p>
          <w:p w14:paraId="7AF59E50" w14:textId="77777777" w:rsidR="00E92824" w:rsidRPr="001461DA" w:rsidRDefault="00E92824" w:rsidP="00E92824">
            <w:pPr>
              <w:widowControl w:val="0"/>
              <w:numPr>
                <w:ilvl w:val="0"/>
                <w:numId w:val="4"/>
              </w:numPr>
              <w:ind w:right="1853"/>
              <w:jc w:val="both"/>
              <w:rPr>
                <w:rFonts w:ascii="Arial" w:hAnsi="Arial" w:cs="Arial"/>
                <w:sz w:val="16"/>
                <w:szCs w:val="16"/>
              </w:rPr>
            </w:pPr>
            <w:r w:rsidRPr="001461DA">
              <w:rPr>
                <w:rFonts w:ascii="Arial" w:eastAsia="Arial" w:hAnsi="Arial" w:cs="Arial"/>
                <w:sz w:val="16"/>
                <w:szCs w:val="16"/>
              </w:rPr>
              <w:t xml:space="preserve">Day schools (discussion classes </w:t>
            </w:r>
            <w:proofErr w:type="gramStart"/>
            <w:r w:rsidRPr="001461DA">
              <w:rPr>
                <w:rFonts w:ascii="Arial" w:eastAsia="Arial" w:hAnsi="Arial" w:cs="Arial"/>
                <w:sz w:val="16"/>
                <w:szCs w:val="16"/>
              </w:rPr>
              <w:t>Non- compulsory</w:t>
            </w:r>
            <w:proofErr w:type="gramEnd"/>
            <w:r w:rsidRPr="001461DA">
              <w:rPr>
                <w:rFonts w:ascii="Arial" w:eastAsia="Arial" w:hAnsi="Arial" w:cs="Arial"/>
                <w:sz w:val="16"/>
                <w:szCs w:val="16"/>
              </w:rPr>
              <w:t xml:space="preserve">) </w:t>
            </w:r>
          </w:p>
          <w:p w14:paraId="3BC74DE9" w14:textId="77777777" w:rsidR="00E92824" w:rsidRPr="00F92AAE" w:rsidRDefault="00E92824" w:rsidP="00E92824">
            <w:pPr>
              <w:widowControl w:val="0"/>
              <w:numPr>
                <w:ilvl w:val="0"/>
                <w:numId w:val="4"/>
              </w:numPr>
              <w:ind w:right="1853"/>
              <w:jc w:val="both"/>
              <w:rPr>
                <w:rFonts w:ascii="Arial" w:hAnsi="Arial" w:cs="Arial"/>
                <w:sz w:val="16"/>
                <w:szCs w:val="16"/>
              </w:rPr>
            </w:pPr>
            <w:r w:rsidRPr="001461DA">
              <w:rPr>
                <w:rFonts w:ascii="Arial" w:eastAsia="Arial" w:hAnsi="Arial" w:cs="Arial"/>
                <w:sz w:val="16"/>
                <w:szCs w:val="16"/>
              </w:rPr>
              <w:t xml:space="preserve">Field work as group </w:t>
            </w:r>
            <w:proofErr w:type="gramStart"/>
            <w:r w:rsidRPr="001461DA">
              <w:rPr>
                <w:rFonts w:ascii="Arial" w:eastAsia="Arial" w:hAnsi="Arial" w:cs="Arial"/>
                <w:sz w:val="16"/>
                <w:szCs w:val="16"/>
              </w:rPr>
              <w:t>projects  (</w:t>
            </w:r>
            <w:proofErr w:type="gramEnd"/>
            <w:r w:rsidRPr="001461DA">
              <w:rPr>
                <w:rFonts w:ascii="Arial" w:eastAsia="Arial" w:hAnsi="Arial" w:cs="Arial"/>
                <w:sz w:val="16"/>
                <w:szCs w:val="16"/>
              </w:rPr>
              <w:t xml:space="preserve">compulsory) </w:t>
            </w:r>
          </w:p>
          <w:p w14:paraId="6804BE61" w14:textId="77777777" w:rsidR="00E92824" w:rsidRPr="001461DA" w:rsidRDefault="00E92824" w:rsidP="000F79BF">
            <w:pPr>
              <w:widowControl w:val="0"/>
              <w:ind w:left="720" w:right="1853"/>
              <w:jc w:val="both"/>
              <w:rPr>
                <w:rFonts w:ascii="Arial" w:hAnsi="Arial" w:cs="Arial"/>
                <w:sz w:val="16"/>
                <w:szCs w:val="16"/>
              </w:rPr>
            </w:pPr>
          </w:p>
        </w:tc>
      </w:tr>
      <w:tr w:rsidR="00E92824" w:rsidRPr="008D7D97" w14:paraId="4FF993AE" w14:textId="77777777" w:rsidTr="000F79BF">
        <w:trPr>
          <w:trHeight w:val="260"/>
        </w:trPr>
        <w:tc>
          <w:tcPr>
            <w:tcW w:w="1652" w:type="dxa"/>
            <w:vMerge w:val="restart"/>
          </w:tcPr>
          <w:p w14:paraId="7842D5EB" w14:textId="77777777" w:rsidR="00E92824" w:rsidRPr="008D7D97" w:rsidRDefault="00E92824" w:rsidP="000F79BF">
            <w:pPr>
              <w:ind w:right="26"/>
              <w:rPr>
                <w:rFonts w:ascii="Arial" w:eastAsia="Arial" w:hAnsi="Arial" w:cs="Arial"/>
                <w:sz w:val="16"/>
                <w:szCs w:val="16"/>
              </w:rPr>
            </w:pPr>
            <w:r w:rsidRPr="008D7D97">
              <w:rPr>
                <w:rFonts w:ascii="Arial" w:eastAsia="Arial" w:hAnsi="Arial" w:cs="Arial"/>
                <w:b/>
                <w:sz w:val="16"/>
                <w:szCs w:val="16"/>
              </w:rPr>
              <w:t>Assessment strategy</w:t>
            </w:r>
          </w:p>
        </w:tc>
        <w:tc>
          <w:tcPr>
            <w:tcW w:w="4765" w:type="dxa"/>
            <w:gridSpan w:val="4"/>
          </w:tcPr>
          <w:p w14:paraId="37159175" w14:textId="77777777" w:rsidR="00E92824" w:rsidRPr="008D7D97" w:rsidRDefault="00E92824" w:rsidP="000F79BF">
            <w:pPr>
              <w:ind w:right="26"/>
              <w:jc w:val="center"/>
              <w:rPr>
                <w:rFonts w:ascii="Arial" w:eastAsia="Arial" w:hAnsi="Arial" w:cs="Arial"/>
                <w:sz w:val="16"/>
                <w:szCs w:val="16"/>
              </w:rPr>
            </w:pPr>
            <w:r w:rsidRPr="008D7D97">
              <w:rPr>
                <w:rFonts w:ascii="Arial" w:eastAsia="Arial" w:hAnsi="Arial" w:cs="Arial"/>
                <w:sz w:val="16"/>
                <w:szCs w:val="16"/>
              </w:rPr>
              <w:t>Overall CA Mark (OCAM): 40%</w:t>
            </w:r>
          </w:p>
        </w:tc>
        <w:tc>
          <w:tcPr>
            <w:tcW w:w="3695" w:type="dxa"/>
            <w:gridSpan w:val="3"/>
          </w:tcPr>
          <w:p w14:paraId="5179FD5C" w14:textId="77777777" w:rsidR="00E92824" w:rsidRPr="008D7D97" w:rsidRDefault="00E92824" w:rsidP="000F79BF">
            <w:pPr>
              <w:ind w:right="26"/>
              <w:jc w:val="center"/>
              <w:rPr>
                <w:rFonts w:ascii="Arial" w:eastAsia="Arial" w:hAnsi="Arial" w:cs="Arial"/>
                <w:sz w:val="16"/>
                <w:szCs w:val="16"/>
              </w:rPr>
            </w:pPr>
            <w:r w:rsidRPr="008D7D97">
              <w:rPr>
                <w:rFonts w:ascii="Arial" w:eastAsia="Arial" w:hAnsi="Arial" w:cs="Arial"/>
                <w:sz w:val="16"/>
                <w:szCs w:val="16"/>
              </w:rPr>
              <w:t>Final Assessment: 60%</w:t>
            </w:r>
          </w:p>
        </w:tc>
      </w:tr>
      <w:tr w:rsidR="00E92824" w:rsidRPr="008D7D97" w14:paraId="528D8B7E" w14:textId="77777777" w:rsidTr="000F79BF">
        <w:trPr>
          <w:trHeight w:val="700"/>
        </w:trPr>
        <w:tc>
          <w:tcPr>
            <w:tcW w:w="1652" w:type="dxa"/>
            <w:vMerge/>
          </w:tcPr>
          <w:p w14:paraId="34A34B36" w14:textId="77777777" w:rsidR="00E92824" w:rsidRPr="008D7D97" w:rsidRDefault="00E92824" w:rsidP="000F79BF">
            <w:pPr>
              <w:widowControl w:val="0"/>
              <w:pBdr>
                <w:top w:val="nil"/>
                <w:left w:val="nil"/>
                <w:bottom w:val="nil"/>
                <w:right w:val="nil"/>
                <w:between w:val="nil"/>
              </w:pBdr>
              <w:spacing w:line="276" w:lineRule="auto"/>
              <w:rPr>
                <w:rFonts w:ascii="Arial" w:eastAsia="Arial" w:hAnsi="Arial" w:cs="Arial"/>
                <w:sz w:val="16"/>
                <w:szCs w:val="16"/>
              </w:rPr>
            </w:pPr>
          </w:p>
        </w:tc>
        <w:tc>
          <w:tcPr>
            <w:tcW w:w="4765" w:type="dxa"/>
            <w:gridSpan w:val="4"/>
          </w:tcPr>
          <w:p w14:paraId="778917A7" w14:textId="77777777" w:rsidR="00E92824" w:rsidRPr="008D7D97" w:rsidRDefault="00E92824" w:rsidP="000F79BF">
            <w:pPr>
              <w:widowControl w:val="0"/>
              <w:ind w:left="-18"/>
              <w:jc w:val="both"/>
              <w:rPr>
                <w:rFonts w:ascii="Arial" w:eastAsia="Arial" w:hAnsi="Arial" w:cs="Arial"/>
                <w:sz w:val="16"/>
                <w:szCs w:val="16"/>
              </w:rPr>
            </w:pPr>
            <w:r w:rsidRPr="008D7D97">
              <w:rPr>
                <w:rFonts w:ascii="Arial" w:eastAsia="Arial" w:hAnsi="Arial" w:cs="Arial"/>
                <w:sz w:val="16"/>
                <w:szCs w:val="16"/>
              </w:rPr>
              <w:t xml:space="preserve">Details: Continuous Assessment (CA) </w:t>
            </w:r>
          </w:p>
          <w:p w14:paraId="615D54FB" w14:textId="77777777" w:rsidR="00E92824" w:rsidRPr="008D7D97" w:rsidRDefault="00E92824" w:rsidP="000F79BF">
            <w:pPr>
              <w:jc w:val="both"/>
              <w:rPr>
                <w:rFonts w:ascii="Arial" w:eastAsia="Arial" w:hAnsi="Arial" w:cs="Arial"/>
                <w:sz w:val="16"/>
                <w:szCs w:val="16"/>
              </w:rPr>
            </w:pPr>
            <w:r w:rsidRPr="008D7D97">
              <w:rPr>
                <w:rFonts w:ascii="Arial" w:eastAsia="Arial" w:hAnsi="Arial" w:cs="Arial"/>
                <w:b/>
                <w:sz w:val="16"/>
                <w:szCs w:val="16"/>
              </w:rPr>
              <w:t>50%</w:t>
            </w:r>
            <w:r w:rsidRPr="008D7D97">
              <w:rPr>
                <w:rFonts w:ascii="Arial" w:eastAsia="Arial" w:hAnsi="Arial" w:cs="Arial"/>
                <w:sz w:val="16"/>
                <w:szCs w:val="16"/>
              </w:rPr>
              <w:t xml:space="preserve"> from Best NBT + 20% from next (Theory- 2 </w:t>
            </w:r>
            <w:proofErr w:type="spellStart"/>
            <w:r w:rsidRPr="008D7D97">
              <w:rPr>
                <w:rFonts w:ascii="Arial" w:eastAsia="Arial" w:hAnsi="Arial" w:cs="Arial"/>
                <w:sz w:val="16"/>
                <w:szCs w:val="16"/>
              </w:rPr>
              <w:t>hrs</w:t>
            </w:r>
            <w:proofErr w:type="spellEnd"/>
            <w:r w:rsidRPr="008D7D97">
              <w:rPr>
                <w:rFonts w:ascii="Arial" w:eastAsia="Arial" w:hAnsi="Arial" w:cs="Arial"/>
                <w:sz w:val="16"/>
                <w:szCs w:val="16"/>
              </w:rPr>
              <w:t xml:space="preserve">) + </w:t>
            </w:r>
            <w:r w:rsidRPr="008D7D97">
              <w:rPr>
                <w:rFonts w:ascii="Arial" w:eastAsia="Arial" w:hAnsi="Arial" w:cs="Arial"/>
                <w:b/>
                <w:sz w:val="16"/>
                <w:szCs w:val="16"/>
              </w:rPr>
              <w:t>30%</w:t>
            </w:r>
            <w:r w:rsidRPr="008D7D97">
              <w:rPr>
                <w:rFonts w:ascii="Arial" w:eastAsia="Arial" w:hAnsi="Arial" w:cs="Arial"/>
                <w:sz w:val="16"/>
                <w:szCs w:val="16"/>
              </w:rPr>
              <w:t xml:space="preserve"> (Field </w:t>
            </w:r>
            <w:proofErr w:type="spellStart"/>
            <w:r w:rsidRPr="008D7D97">
              <w:rPr>
                <w:rFonts w:ascii="Arial" w:eastAsia="Arial" w:hAnsi="Arial" w:cs="Arial"/>
                <w:sz w:val="16"/>
                <w:szCs w:val="16"/>
              </w:rPr>
              <w:t>practical+report</w:t>
            </w:r>
            <w:proofErr w:type="spellEnd"/>
            <w:r w:rsidRPr="008D7D97">
              <w:rPr>
                <w:rFonts w:ascii="Arial" w:eastAsia="Arial" w:hAnsi="Arial" w:cs="Arial"/>
                <w:sz w:val="16"/>
                <w:szCs w:val="16"/>
              </w:rPr>
              <w:t>)</w:t>
            </w:r>
          </w:p>
        </w:tc>
        <w:tc>
          <w:tcPr>
            <w:tcW w:w="3695" w:type="dxa"/>
            <w:gridSpan w:val="3"/>
          </w:tcPr>
          <w:p w14:paraId="54921000" w14:textId="77777777" w:rsidR="00E92824" w:rsidRPr="008D7D97" w:rsidRDefault="00E92824" w:rsidP="000F79BF">
            <w:pPr>
              <w:ind w:right="26"/>
              <w:jc w:val="both"/>
              <w:rPr>
                <w:rFonts w:ascii="Arial" w:eastAsia="Arial" w:hAnsi="Arial" w:cs="Arial"/>
                <w:sz w:val="16"/>
                <w:szCs w:val="16"/>
              </w:rPr>
            </w:pPr>
          </w:p>
          <w:p w14:paraId="027CC2A5" w14:textId="77777777" w:rsidR="00E92824" w:rsidRPr="008D7D97" w:rsidRDefault="00E92824" w:rsidP="000F79BF">
            <w:pPr>
              <w:ind w:right="26"/>
              <w:jc w:val="both"/>
              <w:rPr>
                <w:rFonts w:ascii="Arial" w:eastAsia="Arial" w:hAnsi="Arial" w:cs="Arial"/>
                <w:sz w:val="16"/>
                <w:szCs w:val="16"/>
              </w:rPr>
            </w:pPr>
            <w:r w:rsidRPr="008D7D97">
              <w:rPr>
                <w:rFonts w:ascii="Arial" w:eastAsia="Arial" w:hAnsi="Arial" w:cs="Arial"/>
                <w:sz w:val="16"/>
                <w:szCs w:val="16"/>
              </w:rPr>
              <w:t>Theory: 100%</w:t>
            </w:r>
          </w:p>
          <w:p w14:paraId="0743E3F9" w14:textId="77777777" w:rsidR="00E92824" w:rsidRPr="008D7D97" w:rsidRDefault="00E92824" w:rsidP="000F79BF">
            <w:pPr>
              <w:ind w:right="26"/>
              <w:jc w:val="both"/>
              <w:rPr>
                <w:rFonts w:ascii="Arial" w:eastAsia="Arial" w:hAnsi="Arial" w:cs="Arial"/>
                <w:sz w:val="16"/>
                <w:szCs w:val="16"/>
              </w:rPr>
            </w:pPr>
            <w:r w:rsidRPr="008D7D97">
              <w:rPr>
                <w:rFonts w:ascii="Arial" w:eastAsia="Arial" w:hAnsi="Arial" w:cs="Arial"/>
                <w:sz w:val="16"/>
                <w:szCs w:val="16"/>
              </w:rPr>
              <w:t xml:space="preserve">1 paper (Essay) – 2 </w:t>
            </w:r>
            <w:proofErr w:type="spellStart"/>
            <w:r w:rsidRPr="008D7D97">
              <w:rPr>
                <w:rFonts w:ascii="Arial" w:eastAsia="Arial" w:hAnsi="Arial" w:cs="Arial"/>
                <w:sz w:val="16"/>
                <w:szCs w:val="16"/>
              </w:rPr>
              <w:t>hrs</w:t>
            </w:r>
            <w:proofErr w:type="spellEnd"/>
          </w:p>
        </w:tc>
      </w:tr>
      <w:tr w:rsidR="00E92824" w:rsidRPr="008D7D97" w14:paraId="0F2997E1" w14:textId="77777777" w:rsidTr="000F79BF">
        <w:trPr>
          <w:trHeight w:val="80"/>
        </w:trPr>
        <w:tc>
          <w:tcPr>
            <w:tcW w:w="1652" w:type="dxa"/>
          </w:tcPr>
          <w:p w14:paraId="1B2D4EE9" w14:textId="77777777" w:rsidR="00E92824" w:rsidRPr="008D7D97" w:rsidRDefault="00E92824" w:rsidP="000F79BF">
            <w:pPr>
              <w:ind w:right="26"/>
              <w:rPr>
                <w:rFonts w:ascii="Arial" w:eastAsia="Arial" w:hAnsi="Arial" w:cs="Arial"/>
                <w:sz w:val="16"/>
                <w:szCs w:val="16"/>
              </w:rPr>
            </w:pPr>
            <w:r w:rsidRPr="008D7D97">
              <w:rPr>
                <w:rFonts w:ascii="Arial" w:eastAsia="Arial" w:hAnsi="Arial" w:cs="Arial"/>
                <w:b/>
                <w:sz w:val="16"/>
                <w:szCs w:val="16"/>
              </w:rPr>
              <w:t xml:space="preserve">Recommended </w:t>
            </w:r>
          </w:p>
          <w:p w14:paraId="34390BA6" w14:textId="77777777" w:rsidR="00E92824" w:rsidRPr="008D7D97" w:rsidRDefault="00E92824" w:rsidP="000F79BF">
            <w:pPr>
              <w:ind w:right="26"/>
              <w:rPr>
                <w:rFonts w:ascii="Arial" w:eastAsia="Arial" w:hAnsi="Arial" w:cs="Arial"/>
                <w:sz w:val="16"/>
                <w:szCs w:val="16"/>
              </w:rPr>
            </w:pPr>
            <w:r w:rsidRPr="008D7D97">
              <w:rPr>
                <w:rFonts w:ascii="Arial" w:eastAsia="Arial" w:hAnsi="Arial" w:cs="Arial"/>
                <w:b/>
                <w:sz w:val="16"/>
                <w:szCs w:val="16"/>
              </w:rPr>
              <w:t>Readings:</w:t>
            </w:r>
          </w:p>
        </w:tc>
        <w:tc>
          <w:tcPr>
            <w:tcW w:w="8460" w:type="dxa"/>
            <w:gridSpan w:val="7"/>
          </w:tcPr>
          <w:p w14:paraId="0B80B254" w14:textId="77777777" w:rsidR="00E92824" w:rsidRPr="008D7D97" w:rsidRDefault="00E92824" w:rsidP="00E92824">
            <w:pPr>
              <w:numPr>
                <w:ilvl w:val="0"/>
                <w:numId w:val="1"/>
              </w:numPr>
              <w:spacing w:before="120" w:after="120"/>
              <w:ind w:left="522"/>
              <w:jc w:val="both"/>
              <w:rPr>
                <w:rFonts w:ascii="Arial" w:hAnsi="Arial" w:cs="Arial"/>
                <w:sz w:val="16"/>
                <w:szCs w:val="16"/>
                <w:highlight w:val="white"/>
              </w:rPr>
            </w:pPr>
            <w:proofErr w:type="spellStart"/>
            <w:r w:rsidRPr="008D7D97">
              <w:rPr>
                <w:rFonts w:ascii="Arial" w:eastAsia="Arial" w:hAnsi="Arial" w:cs="Arial"/>
                <w:sz w:val="16"/>
                <w:szCs w:val="16"/>
                <w:highlight w:val="white"/>
              </w:rPr>
              <w:t>Raup</w:t>
            </w:r>
            <w:proofErr w:type="spellEnd"/>
            <w:r w:rsidRPr="008D7D97">
              <w:rPr>
                <w:rFonts w:ascii="Arial" w:eastAsia="Arial" w:hAnsi="Arial" w:cs="Arial"/>
                <w:sz w:val="16"/>
                <w:szCs w:val="16"/>
                <w:highlight w:val="white"/>
              </w:rPr>
              <w:t xml:space="preserve">, D., </w:t>
            </w:r>
            <w:proofErr w:type="spellStart"/>
            <w:r w:rsidRPr="008D7D97">
              <w:rPr>
                <w:rFonts w:ascii="Arial" w:eastAsia="Arial" w:hAnsi="Arial" w:cs="Arial"/>
                <w:sz w:val="16"/>
                <w:szCs w:val="16"/>
                <w:highlight w:val="white"/>
              </w:rPr>
              <w:t>Raup</w:t>
            </w:r>
            <w:proofErr w:type="spellEnd"/>
            <w:r w:rsidRPr="008D7D97">
              <w:rPr>
                <w:rFonts w:ascii="Arial" w:eastAsia="Arial" w:hAnsi="Arial" w:cs="Arial"/>
                <w:sz w:val="16"/>
                <w:szCs w:val="16"/>
                <w:highlight w:val="white"/>
              </w:rPr>
              <w:t xml:space="preserve">, D. M., &amp; Stanley, S. M. (1978). </w:t>
            </w:r>
            <w:r w:rsidRPr="008D7D97">
              <w:rPr>
                <w:rFonts w:ascii="Arial" w:eastAsia="Arial" w:hAnsi="Arial" w:cs="Arial"/>
                <w:i/>
                <w:sz w:val="16"/>
                <w:szCs w:val="16"/>
                <w:highlight w:val="white"/>
              </w:rPr>
              <w:t>Principles of paleontology</w:t>
            </w:r>
            <w:r w:rsidRPr="008D7D97">
              <w:rPr>
                <w:rFonts w:ascii="Arial" w:eastAsia="Arial" w:hAnsi="Arial" w:cs="Arial"/>
                <w:sz w:val="16"/>
                <w:szCs w:val="16"/>
                <w:highlight w:val="white"/>
              </w:rPr>
              <w:t>. Macmillan.</w:t>
            </w:r>
          </w:p>
          <w:p w14:paraId="6345FDE1" w14:textId="77777777" w:rsidR="00E92824" w:rsidRPr="008D7D97" w:rsidRDefault="00E92824" w:rsidP="00E92824">
            <w:pPr>
              <w:numPr>
                <w:ilvl w:val="0"/>
                <w:numId w:val="1"/>
              </w:numPr>
              <w:spacing w:before="120" w:after="120"/>
              <w:ind w:left="522"/>
              <w:jc w:val="both"/>
              <w:rPr>
                <w:rFonts w:ascii="Arial" w:hAnsi="Arial" w:cs="Arial"/>
                <w:sz w:val="16"/>
                <w:szCs w:val="16"/>
                <w:highlight w:val="white"/>
              </w:rPr>
            </w:pPr>
            <w:proofErr w:type="spellStart"/>
            <w:r w:rsidRPr="008D7D97">
              <w:rPr>
                <w:rFonts w:ascii="Arial" w:eastAsia="Arial" w:hAnsi="Arial" w:cs="Arial"/>
                <w:sz w:val="16"/>
                <w:szCs w:val="16"/>
              </w:rPr>
              <w:t>Delson</w:t>
            </w:r>
            <w:proofErr w:type="spellEnd"/>
            <w:r w:rsidRPr="008D7D97">
              <w:rPr>
                <w:rFonts w:ascii="Arial" w:eastAsia="Arial" w:hAnsi="Arial" w:cs="Arial"/>
                <w:sz w:val="16"/>
                <w:szCs w:val="16"/>
              </w:rPr>
              <w:t xml:space="preserve">, E., Tattersall, I., Van </w:t>
            </w:r>
            <w:proofErr w:type="spellStart"/>
            <w:r w:rsidRPr="008D7D97">
              <w:rPr>
                <w:rFonts w:ascii="Arial" w:eastAsia="Arial" w:hAnsi="Arial" w:cs="Arial"/>
                <w:sz w:val="16"/>
                <w:szCs w:val="16"/>
              </w:rPr>
              <w:t>Couvering</w:t>
            </w:r>
            <w:proofErr w:type="spellEnd"/>
            <w:r w:rsidRPr="008D7D97">
              <w:rPr>
                <w:rFonts w:ascii="Arial" w:eastAsia="Arial" w:hAnsi="Arial" w:cs="Arial"/>
                <w:sz w:val="16"/>
                <w:szCs w:val="16"/>
              </w:rPr>
              <w:t xml:space="preserve">, J., &amp; Brooks, A. S. (2004). </w:t>
            </w:r>
            <w:r w:rsidRPr="008D7D97">
              <w:rPr>
                <w:rFonts w:ascii="Arial" w:eastAsia="Arial" w:hAnsi="Arial" w:cs="Arial"/>
                <w:i/>
                <w:sz w:val="16"/>
                <w:szCs w:val="16"/>
              </w:rPr>
              <w:t xml:space="preserve">Encyclopedia of human evolution and </w:t>
            </w:r>
            <w:r w:rsidRPr="008D7D97">
              <w:rPr>
                <w:rFonts w:ascii="Arial" w:eastAsia="Arial" w:hAnsi="Arial" w:cs="Arial"/>
                <w:i/>
                <w:sz w:val="16"/>
                <w:szCs w:val="16"/>
                <w:highlight w:val="white"/>
              </w:rPr>
              <w:t>prehistory</w:t>
            </w:r>
            <w:r w:rsidRPr="008D7D97">
              <w:rPr>
                <w:rFonts w:ascii="Arial" w:eastAsia="Arial" w:hAnsi="Arial" w:cs="Arial"/>
                <w:sz w:val="16"/>
                <w:szCs w:val="16"/>
                <w:highlight w:val="white"/>
              </w:rPr>
              <w:t>. Routledge</w:t>
            </w:r>
          </w:p>
        </w:tc>
      </w:tr>
    </w:tbl>
    <w:p w14:paraId="49B43EDF" w14:textId="77777777" w:rsidR="00FD6849" w:rsidRDefault="00FD6849"/>
    <w:sectPr w:rsidR="00FD68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E4E52"/>
    <w:multiLevelType w:val="multilevel"/>
    <w:tmpl w:val="CAB65664"/>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FE45BE7"/>
    <w:multiLevelType w:val="multilevel"/>
    <w:tmpl w:val="F2EAACCA"/>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8D465AB"/>
    <w:multiLevelType w:val="multilevel"/>
    <w:tmpl w:val="3EA24956"/>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65CD35F7"/>
    <w:multiLevelType w:val="multilevel"/>
    <w:tmpl w:val="0FB60354"/>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768307335">
    <w:abstractNumId w:val="1"/>
  </w:num>
  <w:num w:numId="2" w16cid:durableId="768934260">
    <w:abstractNumId w:val="2"/>
  </w:num>
  <w:num w:numId="3" w16cid:durableId="1936161305">
    <w:abstractNumId w:val="3"/>
  </w:num>
  <w:num w:numId="4" w16cid:durableId="1921982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824"/>
    <w:rsid w:val="00213FDA"/>
    <w:rsid w:val="004E0AD3"/>
    <w:rsid w:val="00E92824"/>
    <w:rsid w:val="00FD6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B0D1B"/>
  <w15:chartTrackingRefBased/>
  <w15:docId w15:val="{00ED6C2F-73D1-4DD4-B812-409F883E1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8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3177</Characters>
  <Application>Microsoft Office Word</Application>
  <DocSecurity>0</DocSecurity>
  <Lines>26</Lines>
  <Paragraphs>7</Paragraphs>
  <ScaleCrop>false</ScaleCrop>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1</cp:revision>
  <dcterms:created xsi:type="dcterms:W3CDTF">2023-02-19T17:03:00Z</dcterms:created>
  <dcterms:modified xsi:type="dcterms:W3CDTF">2023-02-19T17:03:00Z</dcterms:modified>
</cp:coreProperties>
</file>